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20" w:rsidRPr="00D60220" w:rsidRDefault="00D60220" w:rsidP="00D60220">
      <w:pPr>
        <w:spacing w:after="0" w:line="240" w:lineRule="auto"/>
        <w:rPr>
          <w:rFonts w:eastAsia="Times New Roman" w:cstheme="minorHAnsi"/>
          <w:sz w:val="24"/>
          <w:szCs w:val="24"/>
        </w:rPr>
      </w:pPr>
      <w:r w:rsidRPr="00D60220">
        <w:rPr>
          <w:rFonts w:eastAsia="Times New Roman" w:cstheme="minorHAnsi"/>
          <w:b/>
          <w:bCs/>
          <w:color w:val="8B0000"/>
          <w:sz w:val="30"/>
          <w:szCs w:val="30"/>
          <w:bdr w:val="none" w:sz="0" w:space="0" w:color="auto" w:frame="1"/>
          <w:shd w:val="clear" w:color="auto" w:fill="FFFFFF"/>
        </w:rPr>
        <w:t>NORME din 7 octombrie 2004</w:t>
      </w:r>
      <w:r w:rsidRPr="00D60220">
        <w:rPr>
          <w:rFonts w:eastAsia="Times New Roman" w:cstheme="minorHAnsi"/>
          <w:b/>
          <w:bCs/>
          <w:color w:val="00008B"/>
          <w:sz w:val="17"/>
          <w:szCs w:val="17"/>
          <w:bdr w:val="none" w:sz="0" w:space="0" w:color="auto" w:frame="1"/>
          <w:shd w:val="clear" w:color="auto" w:fill="FFFFFF"/>
        </w:rPr>
        <w:t>de aplicare a </w:t>
      </w:r>
      <w:hyperlink r:id="rId4" w:history="1">
        <w:r w:rsidRPr="00D60220">
          <w:rPr>
            <w:rFonts w:eastAsia="Times New Roman" w:cstheme="minorHAnsi"/>
            <w:b/>
            <w:bCs/>
            <w:color w:val="386897"/>
            <w:sz w:val="17"/>
            <w:szCs w:val="17"/>
            <w:u w:val="single"/>
            <w:bdr w:val="none" w:sz="0" w:space="0" w:color="auto" w:frame="1"/>
            <w:shd w:val="clear" w:color="auto" w:fill="FFFFFF"/>
          </w:rPr>
          <w:t>Legii nr. 329/2003</w:t>
        </w:r>
      </w:hyperlink>
      <w:r w:rsidRPr="00D60220">
        <w:rPr>
          <w:rFonts w:eastAsia="Times New Roman" w:cstheme="minorHAnsi"/>
          <w:b/>
          <w:bCs/>
          <w:color w:val="00008B"/>
          <w:sz w:val="17"/>
          <w:szCs w:val="17"/>
          <w:bdr w:val="none" w:sz="0" w:space="0" w:color="auto" w:frame="1"/>
          <w:shd w:val="clear" w:color="auto" w:fill="FFFFFF"/>
        </w:rPr>
        <w:t> privind exercitarea profesiei de detectiv particular</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3749"/>
        <w:gridCol w:w="5601"/>
      </w:tblGrid>
      <w:tr w:rsidR="00D60220" w:rsidRPr="00D60220" w:rsidTr="00D60220">
        <w:tc>
          <w:tcPr>
            <w:tcW w:w="0" w:type="auto"/>
            <w:tcBorders>
              <w:top w:val="nil"/>
              <w:left w:val="nil"/>
              <w:bottom w:val="nil"/>
              <w:right w:val="nil"/>
            </w:tcBorders>
            <w:shd w:val="clear" w:color="auto" w:fill="FFFFFF"/>
            <w:vAlign w:val="bottom"/>
            <w:hideMark/>
          </w:tcPr>
          <w:p w:rsidR="00D60220" w:rsidRPr="00D60220" w:rsidRDefault="00D60220" w:rsidP="00D60220">
            <w:pPr>
              <w:spacing w:after="0" w:line="240" w:lineRule="auto"/>
              <w:jc w:val="both"/>
              <w:rPr>
                <w:rFonts w:eastAsia="Times New Roman" w:cstheme="minorHAnsi"/>
                <w:color w:val="000000"/>
                <w:sz w:val="23"/>
                <w:szCs w:val="23"/>
              </w:rPr>
            </w:pPr>
            <w:r w:rsidRPr="00D60220">
              <w:rPr>
                <w:rFonts w:eastAsia="Times New Roman" w:cstheme="minorHAnsi"/>
                <w:b/>
                <w:bCs/>
                <w:color w:val="000000"/>
                <w:sz w:val="18"/>
                <w:szCs w:val="18"/>
                <w:bdr w:val="none" w:sz="0" w:space="0" w:color="auto" w:frame="1"/>
              </w:rPr>
              <w:t>EMITENT</w:t>
            </w:r>
          </w:p>
        </w:tc>
        <w:tc>
          <w:tcPr>
            <w:tcW w:w="0" w:type="auto"/>
            <w:tcBorders>
              <w:top w:val="nil"/>
              <w:left w:val="nil"/>
              <w:bottom w:val="nil"/>
              <w:right w:val="nil"/>
            </w:tcBorders>
            <w:shd w:val="clear" w:color="auto" w:fill="FFFFFF"/>
            <w:vAlign w:val="bottom"/>
            <w:hideMark/>
          </w:tcPr>
          <w:p w:rsidR="00D60220" w:rsidRPr="00D60220" w:rsidRDefault="00D60220" w:rsidP="00D60220">
            <w:pPr>
              <w:spacing w:after="0" w:line="240" w:lineRule="auto"/>
              <w:jc w:val="both"/>
              <w:rPr>
                <w:rFonts w:eastAsia="Times New Roman" w:cstheme="minorHAnsi"/>
                <w:color w:val="000000"/>
                <w:sz w:val="23"/>
                <w:szCs w:val="23"/>
              </w:rPr>
            </w:pPr>
            <w:r w:rsidRPr="00D60220">
              <w:rPr>
                <w:rFonts w:eastAsia="Times New Roman" w:cstheme="minorHAnsi"/>
                <w:b/>
                <w:bCs/>
                <w:color w:val="006400"/>
                <w:sz w:val="18"/>
                <w:szCs w:val="18"/>
                <w:bdr w:val="none" w:sz="0" w:space="0" w:color="auto" w:frame="1"/>
              </w:rPr>
              <w:t>  GUVERNUL</w:t>
            </w:r>
          </w:p>
        </w:tc>
      </w:tr>
    </w:tbl>
    <w:p w:rsidR="00D60220" w:rsidRPr="00D60220" w:rsidRDefault="00D60220" w:rsidP="00D60220">
      <w:pPr>
        <w:spacing w:after="0" w:line="240" w:lineRule="auto"/>
        <w:ind w:left="72" w:right="72"/>
        <w:rPr>
          <w:rFonts w:eastAsia="Times New Roman" w:cstheme="minorHAnsi"/>
          <w:color w:val="000000"/>
          <w:sz w:val="23"/>
          <w:szCs w:val="23"/>
          <w:bdr w:val="none" w:sz="0" w:space="0" w:color="auto" w:frame="1"/>
          <w:shd w:val="clear" w:color="auto" w:fill="FFFFFF"/>
        </w:rPr>
      </w:pPr>
      <w:r w:rsidRPr="00D60220">
        <w:rPr>
          <w:rFonts w:eastAsia="Times New Roman" w:cstheme="minorHAnsi"/>
          <w:b/>
          <w:bCs/>
          <w:color w:val="000000"/>
          <w:sz w:val="18"/>
          <w:szCs w:val="18"/>
          <w:bdr w:val="none" w:sz="0" w:space="0" w:color="auto" w:frame="1"/>
          <w:shd w:val="clear" w:color="auto" w:fill="FFFFFF"/>
        </w:rPr>
        <w:t>Publicat în  </w:t>
      </w:r>
      <w:r w:rsidRPr="00D60220">
        <w:rPr>
          <w:rFonts w:eastAsia="Times New Roman" w:cstheme="minorHAnsi"/>
          <w:b/>
          <w:bCs/>
          <w:color w:val="00008B"/>
          <w:sz w:val="18"/>
          <w:szCs w:val="18"/>
          <w:bdr w:val="none" w:sz="0" w:space="0" w:color="auto" w:frame="1"/>
          <w:shd w:val="clear" w:color="auto" w:fill="FFFFFF"/>
        </w:rPr>
        <w:t>MONITORUL OFICIAL nr. 987 din 27 octombrie 2004</w:t>
      </w:r>
      <w:r w:rsidRPr="00D60220">
        <w:rPr>
          <w:rFonts w:eastAsia="Times New Roman" w:cstheme="minorHAnsi"/>
          <w:color w:val="000000"/>
          <w:sz w:val="21"/>
          <w:szCs w:val="21"/>
          <w:bdr w:val="none" w:sz="0" w:space="0" w:color="auto" w:frame="1"/>
          <w:shd w:val="clear" w:color="auto" w:fill="FFFFFF"/>
        </w:rPr>
        <w:br/>
      </w:r>
      <w:bookmarkStart w:id="0" w:name="_GoBack"/>
      <w:bookmarkEnd w:id="0"/>
      <w:r w:rsidRPr="00D60220">
        <w:rPr>
          <w:rFonts w:eastAsia="Times New Roman" w:cstheme="minorHAnsi"/>
          <w:color w:val="000000"/>
          <w:sz w:val="21"/>
          <w:szCs w:val="21"/>
          <w:bdr w:val="none" w:sz="0" w:space="0" w:color="auto" w:frame="1"/>
          <w:shd w:val="clear" w:color="auto" w:fill="FFFFFF"/>
        </w:rPr>
        <w:br/>
      </w:r>
      <w:r w:rsidRPr="00D60220">
        <w:rPr>
          <w:rFonts w:eastAsia="Times New Roman" w:cstheme="minorHAnsi"/>
          <w:color w:val="000000"/>
          <w:sz w:val="21"/>
          <w:szCs w:val="21"/>
          <w:bdr w:val="none" w:sz="0" w:space="0" w:color="auto" w:frame="1"/>
          <w:shd w:val="clear" w:color="auto" w:fill="FFFFFF"/>
        </w:rPr>
        <w:br/>
      </w:r>
      <w:r w:rsidRPr="00D60220">
        <w:rPr>
          <w:rFonts w:eastAsia="Times New Roman" w:cstheme="minorHAnsi"/>
          <w:color w:val="000000"/>
          <w:sz w:val="21"/>
          <w:szCs w:val="21"/>
          <w:bdr w:val="none" w:sz="0" w:space="0" w:color="auto" w:frame="1"/>
          <w:shd w:val="clear" w:color="auto" w:fill="FFFFFF"/>
        </w:rPr>
        <w:br/>
      </w:r>
      <w:r w:rsidRPr="00D60220">
        <w:rPr>
          <w:rFonts w:eastAsia="Times New Roman" w:cstheme="minorHAnsi"/>
          <w:b/>
          <w:bCs/>
          <w:color w:val="00008B"/>
          <w:sz w:val="17"/>
          <w:szCs w:val="17"/>
          <w:bdr w:val="none" w:sz="0" w:space="0" w:color="auto" w:frame="1"/>
          <w:shd w:val="clear" w:color="auto" w:fill="FFFFFF"/>
        </w:rPr>
        <w:t>Notă</w:t>
      </w:r>
      <w:r w:rsidRPr="00D60220">
        <w:rPr>
          <w:rFonts w:eastAsia="Times New Roman" w:cstheme="minorHAnsi"/>
          <w:color w:val="000000"/>
          <w:sz w:val="23"/>
          <w:szCs w:val="23"/>
          <w:bdr w:val="none" w:sz="0" w:space="0" w:color="auto" w:frame="1"/>
          <w:shd w:val="clear" w:color="auto" w:fill="FFFFFF"/>
        </w:rPr>
        <w:br/>
      </w:r>
      <w:r w:rsidRPr="00D60220">
        <w:rPr>
          <w:rFonts w:eastAsia="Times New Roman" w:cstheme="minorHAnsi"/>
          <w:color w:val="000000"/>
          <w:sz w:val="17"/>
          <w:szCs w:val="17"/>
          <w:bdr w:val="none" w:sz="0" w:space="0" w:color="auto" w:frame="1"/>
          <w:shd w:val="clear" w:color="auto" w:fill="FFFFFF"/>
        </w:rPr>
        <w:t>*) Aprobate prin </w:t>
      </w:r>
      <w:hyperlink r:id="rId5" w:history="1">
        <w:r w:rsidRPr="00D60220">
          <w:rPr>
            <w:rFonts w:eastAsia="Times New Roman" w:cstheme="minorHAnsi"/>
            <w:color w:val="386897"/>
            <w:sz w:val="17"/>
            <w:szCs w:val="17"/>
            <w:u w:val="single"/>
            <w:bdr w:val="none" w:sz="0" w:space="0" w:color="auto" w:frame="1"/>
            <w:shd w:val="clear" w:color="auto" w:fill="FFFFFF"/>
          </w:rPr>
          <w:t>HOTÂRÂREA nr. 1.666 din 7 octombrie 2004</w:t>
        </w:r>
      </w:hyperlink>
      <w:r w:rsidRPr="00D60220">
        <w:rPr>
          <w:rFonts w:eastAsia="Times New Roman" w:cstheme="minorHAnsi"/>
          <w:color w:val="000000"/>
          <w:sz w:val="17"/>
          <w:szCs w:val="17"/>
          <w:bdr w:val="none" w:sz="0" w:space="0" w:color="auto" w:frame="1"/>
          <w:shd w:val="clear" w:color="auto" w:fill="FFFFFF"/>
        </w:rPr>
        <w:t>, publicată în Monitorul Oficial nr. 987 din 27 octombrie 2004.</w:t>
      </w:r>
      <w:r w:rsidRPr="00D60220">
        <w:rPr>
          <w:rFonts w:eastAsia="Times New Roman" w:cstheme="minorHAnsi"/>
          <w:b/>
          <w:bCs/>
          <w:color w:val="8B0000"/>
          <w:sz w:val="23"/>
          <w:szCs w:val="23"/>
          <w:bdr w:val="none" w:sz="0" w:space="0" w:color="auto" w:frame="1"/>
          <w:shd w:val="clear" w:color="auto" w:fill="FFFFFF"/>
        </w:rPr>
        <w:t>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1</w:t>
      </w:r>
      <w:r w:rsidRPr="00D60220">
        <w:rPr>
          <w:rFonts w:eastAsia="Times New Roman" w:cstheme="minorHAnsi"/>
          <w:color w:val="000000"/>
          <w:sz w:val="17"/>
          <w:szCs w:val="17"/>
          <w:bdr w:val="none" w:sz="0" w:space="0" w:color="auto" w:frame="1"/>
          <w:shd w:val="clear" w:color="auto" w:fill="FFFFE0"/>
        </w:rPr>
        <w:t>(1) Detectivul particular este persoana atestată în condițiile prezentei legi și care, fără să aducă atingere dreptului la viață intimă, familială și privată ori altor drepturi și libertăți fundamentale, la cererea persoanelor fizice sau juridice, desfășoară activități specifice de investigare, referitoare la:</w:t>
      </w:r>
      <w:r w:rsidRPr="00D60220">
        <w:rPr>
          <w:rFonts w:eastAsia="Times New Roman" w:cstheme="minorHAnsi"/>
          <w:b/>
          <w:bCs/>
          <w:color w:val="8B0000"/>
          <w:sz w:val="17"/>
          <w:szCs w:val="17"/>
          <w:bdr w:val="none" w:sz="0" w:space="0" w:color="auto" w:frame="1"/>
          <w:shd w:val="clear" w:color="auto" w:fill="FFFFE0"/>
        </w:rPr>
        <w:t>a)</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conduita și moralitatea publică a unei persoane;</w:t>
      </w:r>
      <w:r w:rsidRPr="00D60220">
        <w:rPr>
          <w:rFonts w:eastAsia="Times New Roman" w:cstheme="minorHAnsi"/>
          <w:b/>
          <w:bCs/>
          <w:color w:val="8B0000"/>
          <w:sz w:val="17"/>
          <w:szCs w:val="17"/>
          <w:bdr w:val="none" w:sz="0" w:space="0" w:color="auto" w:frame="1"/>
          <w:shd w:val="clear" w:color="auto" w:fill="FFFFE0"/>
        </w:rPr>
        <w:t>b)</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date privind solvabilitatea ori seriozitatea unei persoane fizice sau juridice potențială parteneră într-o afacere;</w:t>
      </w:r>
      <w:r w:rsidRPr="00D60220">
        <w:rPr>
          <w:rFonts w:eastAsia="Times New Roman" w:cstheme="minorHAnsi"/>
          <w:b/>
          <w:bCs/>
          <w:color w:val="8B0000"/>
          <w:sz w:val="17"/>
          <w:szCs w:val="17"/>
          <w:bdr w:val="none" w:sz="0" w:space="0" w:color="auto" w:frame="1"/>
          <w:shd w:val="clear" w:color="auto" w:fill="FFFFE0"/>
        </w:rPr>
        <w:t>c)</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persoanele dispărute de la domiciliu;</w:t>
      </w:r>
      <w:r w:rsidRPr="00D60220">
        <w:rPr>
          <w:rFonts w:eastAsia="Times New Roman" w:cstheme="minorHAnsi"/>
          <w:b/>
          <w:bCs/>
          <w:color w:val="8B0000"/>
          <w:sz w:val="17"/>
          <w:szCs w:val="17"/>
          <w:bdr w:val="none" w:sz="0" w:space="0" w:color="auto" w:frame="1"/>
          <w:shd w:val="clear" w:color="auto" w:fill="FFFFE0"/>
        </w:rPr>
        <w:t>d)</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bunurile care fac obiectul unor litigii de natură civilă sau penală înstrăinate în scopul prejudicierii intereselor unei părți în proces;</w:t>
      </w:r>
      <w:r w:rsidRPr="00D60220">
        <w:rPr>
          <w:rFonts w:eastAsia="Times New Roman" w:cstheme="minorHAnsi"/>
          <w:b/>
          <w:bCs/>
          <w:color w:val="8B0000"/>
          <w:sz w:val="17"/>
          <w:szCs w:val="17"/>
          <w:bdr w:val="none" w:sz="0" w:space="0" w:color="auto" w:frame="1"/>
          <w:shd w:val="clear" w:color="auto" w:fill="FFFFE0"/>
        </w:rPr>
        <w:t>e)</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asigurarea protecției împotriva scurgerii unor informații din sfera vieții private sau a activității agenților economici care doresc să păstreze confidențialitatea acestora.(2) Activitatea detectivului particular nu poate fi contrară reglementărilor legale interne sau celor internaționale la care România este parte, siguranței naționale, ordinii publice ori bunelor moravuri.(3) Informațiile obținute în urma activităților desfășurate de detectivul particular sunt destinate exclusiv clientului acestuia, în condițiile prezentei legi.</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1.1.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Prin activități specifice de investigare, în sensul prezentelor norme, se înțelege activitățile de studiere amănunțită și de cercetare, efectuate în cazul investigat de către detectivul particular prin folosirea mijloacelor, metodelor și procedurilor adecvate de lucru, în scopul realizării sarcinii investigației inclusiv, în funcție de caz, măsurile specifice de acoperire care să asigure protecția investigației.</w:t>
      </w:r>
      <w:r w:rsidRPr="00D60220">
        <w:rPr>
          <w:rFonts w:eastAsia="Times New Roman" w:cstheme="minorHAnsi"/>
          <w:b/>
          <w:bCs/>
          <w:color w:val="8B0000"/>
          <w:sz w:val="23"/>
          <w:szCs w:val="23"/>
          <w:bdr w:val="none" w:sz="0" w:space="0" w:color="auto" w:frame="1"/>
          <w:shd w:val="clear" w:color="auto" w:fill="FFFFFF"/>
        </w:rPr>
        <w:t>1.2.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Detectivul particular va refuza cazul atunci când clientul solicită activități ce încalcă normele legale în vigoare sau bunele moravuri și va comunică acest lucru organelor de poliție, iar în cazul în care constată că informațiile solicitate de client vizează siguranța națională, va sesiza de îndată autoritățile cu atribuții în domeniu.</w:t>
      </w:r>
      <w:r w:rsidRPr="00D60220">
        <w:rPr>
          <w:rFonts w:eastAsia="Times New Roman" w:cstheme="minorHAnsi"/>
          <w:b/>
          <w:bCs/>
          <w:color w:val="8B0000"/>
          <w:sz w:val="23"/>
          <w:szCs w:val="23"/>
          <w:bdr w:val="none" w:sz="0" w:space="0" w:color="auto" w:frame="1"/>
          <w:shd w:val="clear" w:color="auto" w:fill="FFFFFF"/>
        </w:rPr>
        <w:t>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2</w:t>
      </w:r>
      <w:r w:rsidRPr="00D60220">
        <w:rPr>
          <w:rFonts w:eastAsia="Times New Roman" w:cstheme="minorHAnsi"/>
          <w:color w:val="000000"/>
          <w:sz w:val="17"/>
          <w:szCs w:val="17"/>
          <w:bdr w:val="none" w:sz="0" w:space="0" w:color="auto" w:frame="1"/>
          <w:shd w:val="clear" w:color="auto" w:fill="FFFFE0"/>
        </w:rPr>
        <w:t>(1) Detectivul particular își poate exercita profesia, după caz, în cadrul societăților specializate sau al cabinetelor individuale de detectivi particulari înființate conform legislației comerciale și care funcționează în baza licenței eliberate de Inspectoratul General al Poliției Române.(2) Obiectul de activitate al societăților specializate și al cabinetelor individuale de detectivi particulari este unic.(3) Conducătorii executivi ai societăților specializate de detectivi particulari trebuie să fie absolvenți ai facultății de drept sau ai unei școli postliceale de detectivi ori să fi îndeplinit funcția de polițist ori lucrător în cadrul unei instituții publice cu atribuții în domeniul ordinii publice sau siguranței naționale cu grad de ofițer și să îndeplinească condițiile prevăzute la art. 5 lit. c), d), e) și f).(4) Asociații sau acționarii persoane fizice ai societăților specializate de detectivi particulari, înființate conform alin. (1), trebuie să îndeplinească cumulativ condițiile prevăzute de art. 5 lit. d) și e).</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2.1.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Pentru obținerea licenței de funcționare, asociații/acționarii societăților specializate trebuie să îndeplinească condițiile prevăzute de </w:t>
      </w:r>
      <w:hyperlink r:id="rId6" w:history="1">
        <w:r w:rsidRPr="00D60220">
          <w:rPr>
            <w:rFonts w:eastAsia="Times New Roman" w:cstheme="minorHAnsi"/>
            <w:color w:val="386897"/>
            <w:sz w:val="23"/>
            <w:szCs w:val="23"/>
            <w:u w:val="single"/>
            <w:bdr w:val="none" w:sz="0" w:space="0" w:color="auto" w:frame="1"/>
            <w:shd w:val="clear" w:color="auto" w:fill="FFFFFF"/>
          </w:rPr>
          <w:t>art. 5 lit. d) și e) din Legea nr. 329/2003</w:t>
        </w:r>
      </w:hyperlink>
      <w:r w:rsidRPr="00D60220">
        <w:rPr>
          <w:rFonts w:eastAsia="Times New Roman" w:cstheme="minorHAnsi"/>
          <w:color w:val="000000"/>
          <w:sz w:val="23"/>
          <w:szCs w:val="23"/>
          <w:bdr w:val="none" w:sz="0" w:space="0" w:color="auto" w:frame="1"/>
          <w:shd w:val="clear" w:color="auto" w:fill="FFFFFF"/>
        </w:rPr>
        <w:t> privind exercitarea profesiei de detectiv particular, cu modificările și completările ulterioare, denumită în continuare lege.</w:t>
      </w:r>
      <w:r w:rsidRPr="00D60220">
        <w:rPr>
          <w:rFonts w:eastAsia="Times New Roman" w:cstheme="minorHAnsi"/>
          <w:b/>
          <w:bCs/>
          <w:color w:val="8B0000"/>
          <w:sz w:val="23"/>
          <w:szCs w:val="23"/>
          <w:bdr w:val="none" w:sz="0" w:space="0" w:color="auto" w:frame="1"/>
          <w:shd w:val="clear" w:color="auto" w:fill="FFFFFF"/>
        </w:rPr>
        <w:t>2.2.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Pentru obținerea licenței de funcționare conducătorii societăților specializate sau ai cabinetelor individuale de detectiv particular depun la inspectoratul de poliție județean sau la Direcția Generală de Poliție a Municipiului București, după caz, următoarele documente:</w:t>
      </w:r>
      <w:r w:rsidRPr="00D60220">
        <w:rPr>
          <w:rFonts w:eastAsia="Times New Roman" w:cstheme="minorHAnsi"/>
          <w:b/>
          <w:bCs/>
          <w:color w:val="8B0000"/>
          <w:sz w:val="23"/>
          <w:szCs w:val="23"/>
          <w:bdr w:val="none" w:sz="0" w:space="0" w:color="auto" w:frame="1"/>
          <w:shd w:val="clear" w:color="auto" w:fill="FFFFFF"/>
        </w:rPr>
        <w:t>a)</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cerere adresată Inspectoratului General al Poliției Române - Direcția de investigații criminale, prin care se solicită eliberarea licenței de funcționare, înregistrată și datată, din care să rezulte denumirea, adresa sediului social/administrativ și a punctelor de lucru, numele și calitatea conducătorilor executivi, numărul de telefon și fax;</w:t>
      </w:r>
      <w:r w:rsidRPr="00D60220">
        <w:rPr>
          <w:rFonts w:eastAsia="Times New Roman" w:cstheme="minorHAnsi"/>
          <w:b/>
          <w:bCs/>
          <w:color w:val="8B0000"/>
          <w:sz w:val="23"/>
          <w:szCs w:val="23"/>
          <w:bdr w:val="none" w:sz="0" w:space="0" w:color="auto" w:frame="1"/>
          <w:shd w:val="clear" w:color="auto" w:fill="FFFFFF"/>
        </w:rPr>
        <w:t>b)</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copia actului de proprietate sau de folosință pentru sediul social/administrativ și pentru punctele de lucru;</w:t>
      </w:r>
      <w:r w:rsidRPr="00D60220">
        <w:rPr>
          <w:rFonts w:eastAsia="Times New Roman" w:cstheme="minorHAnsi"/>
          <w:b/>
          <w:bCs/>
          <w:color w:val="8B0000"/>
          <w:sz w:val="23"/>
          <w:szCs w:val="23"/>
          <w:bdr w:val="none" w:sz="0" w:space="0" w:color="auto" w:frame="1"/>
          <w:shd w:val="clear" w:color="auto" w:fill="FFFFFF"/>
        </w:rPr>
        <w:t>c)</w:t>
      </w:r>
      <w:r w:rsidRPr="00D60220">
        <w:rPr>
          <w:rFonts w:eastAsia="Times New Roman" w:cstheme="minorHAnsi"/>
          <w:color w:val="0000FF"/>
          <w:sz w:val="23"/>
          <w:szCs w:val="23"/>
          <w:bdr w:val="dotted" w:sz="6" w:space="0" w:color="FEFEFE" w:frame="1"/>
          <w:shd w:val="clear" w:color="auto" w:fill="FFFFFF"/>
        </w:rPr>
        <w:t> </w:t>
      </w:r>
      <w:r w:rsidRPr="00D60220">
        <w:rPr>
          <w:rFonts w:eastAsia="Times New Roman" w:cstheme="minorHAnsi"/>
          <w:color w:val="0000FF"/>
          <w:sz w:val="23"/>
          <w:szCs w:val="23"/>
          <w:bdr w:val="none" w:sz="0" w:space="0" w:color="auto" w:frame="1"/>
          <w:shd w:val="clear" w:color="auto" w:fill="FFFFFF"/>
        </w:rPr>
        <w:t>pentru conducătorii executivi ai societății - originalul și copia diplomei de studii pentru absolvenții facultăților de drept sau ai unei școli postliceale de detectivi particulari ori a unei adeverințe din care să reiasă că au îndeplinit funcția de lucrător în cadrul unei instituții publice cu atribuții în domeniul ordinii publice ori siguranței naționale cu grad de ofițer;(la 17-10-2017, Litera c) din Punctul 2.2. a fost modificată de </w:t>
      </w:r>
      <w:hyperlink r:id="rId7" w:history="1">
        <w:r w:rsidRPr="00D60220">
          <w:rPr>
            <w:rFonts w:eastAsia="Times New Roman" w:cstheme="minorHAnsi"/>
            <w:color w:val="386897"/>
            <w:sz w:val="23"/>
            <w:szCs w:val="23"/>
            <w:u w:val="single"/>
            <w:bdr w:val="none" w:sz="0" w:space="0" w:color="auto" w:frame="1"/>
            <w:shd w:val="clear" w:color="auto" w:fill="FFFFFF"/>
          </w:rPr>
          <w:t>Punctul 1, ARTICOL UNIC din HOTĂRÂREA nr. 757 din 11 octombrie 2017, publicată în MONITORUL OFICIAL nr. 819 din 17 octombrie 2017</w:t>
        </w:r>
      </w:hyperlink>
      <w:r w:rsidRPr="00D60220">
        <w:rPr>
          <w:rFonts w:eastAsia="Times New Roman" w:cstheme="minorHAnsi"/>
          <w:color w:val="0000FF"/>
          <w:sz w:val="23"/>
          <w:szCs w:val="23"/>
          <w:bdr w:val="none" w:sz="0" w:space="0" w:color="auto" w:frame="1"/>
          <w:shd w:val="clear" w:color="auto" w:fill="FFFFFF"/>
        </w:rPr>
        <w:t> )(la 17-10-2017, Litera d) din Punctul 2.2. a fost abrogată de </w:t>
      </w:r>
      <w:hyperlink r:id="rId8" w:history="1">
        <w:r w:rsidRPr="00D60220">
          <w:rPr>
            <w:rFonts w:eastAsia="Times New Roman" w:cstheme="minorHAnsi"/>
            <w:color w:val="386897"/>
            <w:sz w:val="23"/>
            <w:szCs w:val="23"/>
            <w:u w:val="single"/>
            <w:bdr w:val="none" w:sz="0" w:space="0" w:color="auto" w:frame="1"/>
            <w:shd w:val="clear" w:color="auto" w:fill="FFFFFF"/>
          </w:rPr>
          <w:t xml:space="preserve">Punctul </w:t>
        </w:r>
        <w:r w:rsidRPr="00D60220">
          <w:rPr>
            <w:rFonts w:eastAsia="Times New Roman" w:cstheme="minorHAnsi"/>
            <w:color w:val="386897"/>
            <w:sz w:val="23"/>
            <w:szCs w:val="23"/>
            <w:u w:val="single"/>
            <w:bdr w:val="none" w:sz="0" w:space="0" w:color="auto" w:frame="1"/>
            <w:shd w:val="clear" w:color="auto" w:fill="FFFFFF"/>
          </w:rPr>
          <w:lastRenderedPageBreak/>
          <w:t>2, ARTICOL UNIC din HOTĂRÂREA nr. 757 din 11 octombrie 2017, publicată în MONITORUL OFICIAL nr. 819 din 17 octombrie 2017</w:t>
        </w:r>
      </w:hyperlink>
      <w:r w:rsidRPr="00D60220">
        <w:rPr>
          <w:rFonts w:eastAsia="Times New Roman" w:cstheme="minorHAnsi"/>
          <w:color w:val="0000FF"/>
          <w:sz w:val="23"/>
          <w:szCs w:val="23"/>
          <w:bdr w:val="none" w:sz="0" w:space="0" w:color="auto" w:frame="1"/>
          <w:shd w:val="clear" w:color="auto" w:fill="FFFFFF"/>
        </w:rPr>
        <w:t> )</w:t>
      </w:r>
      <w:r w:rsidRPr="00D60220">
        <w:rPr>
          <w:rFonts w:eastAsia="Times New Roman" w:cstheme="minorHAnsi"/>
          <w:b/>
          <w:bCs/>
          <w:color w:val="8B0000"/>
          <w:sz w:val="23"/>
          <w:szCs w:val="23"/>
          <w:bdr w:val="none" w:sz="0" w:space="0" w:color="auto" w:frame="1"/>
          <w:shd w:val="clear" w:color="auto" w:fill="FFFFFF"/>
        </w:rPr>
        <w:t>e)</w:t>
      </w:r>
      <w:r w:rsidRPr="00D60220">
        <w:rPr>
          <w:rFonts w:eastAsia="Times New Roman" w:cstheme="minorHAnsi"/>
          <w:color w:val="0000FF"/>
          <w:sz w:val="23"/>
          <w:szCs w:val="23"/>
          <w:bdr w:val="dotted" w:sz="6" w:space="0" w:color="FEFEFE" w:frame="1"/>
          <w:shd w:val="clear" w:color="auto" w:fill="FFFFFF"/>
        </w:rPr>
        <w:t> </w:t>
      </w:r>
      <w:r w:rsidRPr="00D60220">
        <w:rPr>
          <w:rFonts w:eastAsia="Times New Roman" w:cstheme="minorHAnsi"/>
          <w:color w:val="0000FF"/>
          <w:sz w:val="23"/>
          <w:szCs w:val="23"/>
          <w:bdr w:val="none" w:sz="0" w:space="0" w:color="auto" w:frame="1"/>
          <w:shd w:val="clear" w:color="auto" w:fill="FFFFFF"/>
        </w:rPr>
        <w:t>declarație pe propria răspundere din care să rezulte că nu desfășoară o activitate care implică exercitarea autorității publice pentru conducătorii executivi;(la 17-10-2017, Litera e) din Punctul 2.2. a fost modificată de </w:t>
      </w:r>
      <w:hyperlink r:id="rId9" w:history="1">
        <w:r w:rsidRPr="00D60220">
          <w:rPr>
            <w:rFonts w:eastAsia="Times New Roman" w:cstheme="minorHAnsi"/>
            <w:color w:val="386897"/>
            <w:sz w:val="23"/>
            <w:szCs w:val="23"/>
            <w:u w:val="single"/>
            <w:bdr w:val="none" w:sz="0" w:space="0" w:color="auto" w:frame="1"/>
            <w:shd w:val="clear" w:color="auto" w:fill="FFFFFF"/>
          </w:rPr>
          <w:t>Punctul 1, ARTICOL UNIC din HOTĂRÂREA nr. 757 din 11 octombrie 2017, publicată în MONITORUL OFICIAL nr. 819 din 17 octombrie 2017</w:t>
        </w:r>
      </w:hyperlink>
      <w:r w:rsidRPr="00D60220">
        <w:rPr>
          <w:rFonts w:eastAsia="Times New Roman" w:cstheme="minorHAnsi"/>
          <w:color w:val="0000FF"/>
          <w:sz w:val="23"/>
          <w:szCs w:val="23"/>
          <w:bdr w:val="none" w:sz="0" w:space="0" w:color="auto" w:frame="1"/>
          <w:shd w:val="clear" w:color="auto" w:fill="FFFFFF"/>
        </w:rPr>
        <w:t> )</w:t>
      </w:r>
      <w:r w:rsidRPr="00D60220">
        <w:rPr>
          <w:rFonts w:eastAsia="Times New Roman" w:cstheme="minorHAnsi"/>
          <w:b/>
          <w:bCs/>
          <w:color w:val="8B0000"/>
          <w:sz w:val="23"/>
          <w:szCs w:val="23"/>
          <w:bdr w:val="none" w:sz="0" w:space="0" w:color="auto" w:frame="1"/>
          <w:shd w:val="clear" w:color="auto" w:fill="FFFFFF"/>
        </w:rPr>
        <w:t>f)</w:t>
      </w:r>
      <w:r w:rsidRPr="00D60220">
        <w:rPr>
          <w:rFonts w:eastAsia="Times New Roman" w:cstheme="minorHAnsi"/>
          <w:color w:val="0000FF"/>
          <w:sz w:val="23"/>
          <w:szCs w:val="23"/>
          <w:bdr w:val="dotted" w:sz="6" w:space="0" w:color="FEFEFE" w:frame="1"/>
          <w:shd w:val="clear" w:color="auto" w:fill="FFFFFF"/>
        </w:rPr>
        <w:t> </w:t>
      </w:r>
      <w:r w:rsidRPr="00D60220">
        <w:rPr>
          <w:rFonts w:eastAsia="Times New Roman" w:cstheme="minorHAnsi"/>
          <w:color w:val="0000FF"/>
          <w:sz w:val="23"/>
          <w:szCs w:val="23"/>
          <w:bdr w:val="none" w:sz="0" w:space="0" w:color="auto" w:frame="1"/>
          <w:shd w:val="clear" w:color="auto" w:fill="FFFFFF"/>
        </w:rPr>
        <w:t>statutul cabinetului individual de detectiv particular, în original și în copie;(la 17-10-2017, Litera f) din Punctul 2.2. a fost modificată de </w:t>
      </w:r>
      <w:hyperlink r:id="rId10" w:history="1">
        <w:r w:rsidRPr="00D60220">
          <w:rPr>
            <w:rFonts w:eastAsia="Times New Roman" w:cstheme="minorHAnsi"/>
            <w:color w:val="386897"/>
            <w:sz w:val="23"/>
            <w:szCs w:val="23"/>
            <w:u w:val="single"/>
            <w:bdr w:val="none" w:sz="0" w:space="0" w:color="auto" w:frame="1"/>
            <w:shd w:val="clear" w:color="auto" w:fill="FFFFFF"/>
          </w:rPr>
          <w:t>Punctul 1, ARTICOL UNIC din HOTĂRÂREA nr. 757 din 11 octombrie 2017, publicată în MONITORUL OFICIAL nr. 819 din 17 octombrie 2017</w:t>
        </w:r>
      </w:hyperlink>
      <w:r w:rsidRPr="00D60220">
        <w:rPr>
          <w:rFonts w:eastAsia="Times New Roman" w:cstheme="minorHAnsi"/>
          <w:color w:val="0000FF"/>
          <w:sz w:val="23"/>
          <w:szCs w:val="23"/>
          <w:bdr w:val="none" w:sz="0" w:space="0" w:color="auto" w:frame="1"/>
          <w:shd w:val="clear" w:color="auto" w:fill="FFFFFF"/>
        </w:rPr>
        <w:t> )</w:t>
      </w:r>
      <w:r w:rsidRPr="00D60220">
        <w:rPr>
          <w:rFonts w:eastAsia="Times New Roman" w:cstheme="minorHAnsi"/>
          <w:b/>
          <w:bCs/>
          <w:color w:val="8B0000"/>
          <w:sz w:val="23"/>
          <w:szCs w:val="23"/>
          <w:bdr w:val="none" w:sz="0" w:space="0" w:color="auto" w:frame="1"/>
          <w:shd w:val="clear" w:color="auto" w:fill="FFFFFF"/>
        </w:rPr>
        <w:t>g)</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copii de pe actele de identitate ale conducătorilor executivi;</w:t>
      </w:r>
      <w:r w:rsidRPr="00D60220">
        <w:rPr>
          <w:rFonts w:eastAsia="Times New Roman" w:cstheme="minorHAnsi"/>
          <w:b/>
          <w:bCs/>
          <w:color w:val="8B0000"/>
          <w:sz w:val="23"/>
          <w:szCs w:val="23"/>
          <w:bdr w:val="none" w:sz="0" w:space="0" w:color="auto" w:frame="1"/>
          <w:shd w:val="clear" w:color="auto" w:fill="FFFFFF"/>
        </w:rPr>
        <w:t>h)</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copie a certificatului de înregistrare a societății la oficiul registrului comerțului;</w:t>
      </w:r>
      <w:r w:rsidRPr="00D60220">
        <w:rPr>
          <w:rFonts w:eastAsia="Times New Roman" w:cstheme="minorHAnsi"/>
          <w:b/>
          <w:bCs/>
          <w:color w:val="8B0000"/>
          <w:sz w:val="23"/>
          <w:szCs w:val="23"/>
          <w:bdr w:val="none" w:sz="0" w:space="0" w:color="auto" w:frame="1"/>
          <w:shd w:val="clear" w:color="auto" w:fill="FFFFFF"/>
        </w:rPr>
        <w:t>i)</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certificate medicale, în original, pentru conducătorii executivi;</w:t>
      </w:r>
      <w:r w:rsidRPr="00D60220">
        <w:rPr>
          <w:rFonts w:eastAsia="Times New Roman" w:cstheme="minorHAnsi"/>
          <w:b/>
          <w:bCs/>
          <w:color w:val="8B0000"/>
          <w:sz w:val="23"/>
          <w:szCs w:val="23"/>
          <w:bdr w:val="none" w:sz="0" w:space="0" w:color="auto" w:frame="1"/>
          <w:shd w:val="clear" w:color="auto" w:fill="FFFFFF"/>
        </w:rPr>
        <w:t>j)</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lista cu mijloacele materiale-tehnice, de transport, de comunicații, a mijloacelor audio-video, a aparaturii de identificare, a centrelor de supraveghere și a tehnicii de calcul, pe care urmează să le folosească;</w:t>
      </w:r>
      <w:r w:rsidRPr="00D60220">
        <w:rPr>
          <w:rFonts w:eastAsia="Times New Roman" w:cstheme="minorHAnsi"/>
          <w:color w:val="0000FF"/>
          <w:sz w:val="23"/>
          <w:szCs w:val="23"/>
          <w:bdr w:val="none" w:sz="0" w:space="0" w:color="auto" w:frame="1"/>
          <w:shd w:val="clear" w:color="auto" w:fill="FFFFFF"/>
        </w:rPr>
        <w:t>(la 17-10-2017, Litera k) din Punctul 2.2. a fost abrogată de </w:t>
      </w:r>
      <w:hyperlink r:id="rId11" w:history="1">
        <w:r w:rsidRPr="00D60220">
          <w:rPr>
            <w:rFonts w:eastAsia="Times New Roman" w:cstheme="minorHAnsi"/>
            <w:color w:val="386897"/>
            <w:sz w:val="23"/>
            <w:szCs w:val="23"/>
            <w:u w:val="single"/>
            <w:bdr w:val="none" w:sz="0" w:space="0" w:color="auto" w:frame="1"/>
            <w:shd w:val="clear" w:color="auto" w:fill="FFFFFF"/>
          </w:rPr>
          <w:t>Punctul 2, ARTICOL UNIC din HOTĂRÂREA nr. 757 din 11 octombrie 2017, publicată în MONITORUL OFICIAL nr. 819 din 17 octombrie 2017</w:t>
        </w:r>
      </w:hyperlink>
      <w:r w:rsidRPr="00D60220">
        <w:rPr>
          <w:rFonts w:eastAsia="Times New Roman" w:cstheme="minorHAnsi"/>
          <w:color w:val="0000FF"/>
          <w:sz w:val="23"/>
          <w:szCs w:val="23"/>
          <w:bdr w:val="none" w:sz="0" w:space="0" w:color="auto" w:frame="1"/>
          <w:shd w:val="clear" w:color="auto" w:fill="FFFFFF"/>
        </w:rPr>
        <w:t> )</w:t>
      </w:r>
      <w:r w:rsidRPr="00D60220">
        <w:rPr>
          <w:rFonts w:eastAsia="Times New Roman" w:cstheme="minorHAnsi"/>
          <w:b/>
          <w:bCs/>
          <w:color w:val="8B0000"/>
          <w:sz w:val="23"/>
          <w:szCs w:val="23"/>
          <w:bdr w:val="none" w:sz="0" w:space="0" w:color="auto" w:frame="1"/>
          <w:shd w:val="clear" w:color="auto" w:fill="FFFFFF"/>
        </w:rPr>
        <w:t>l)</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regulamentul de organizare și funcționare;</w:t>
      </w:r>
      <w:r w:rsidRPr="00D60220">
        <w:rPr>
          <w:rFonts w:eastAsia="Times New Roman" w:cstheme="minorHAnsi"/>
          <w:color w:val="0000FF"/>
          <w:sz w:val="23"/>
          <w:szCs w:val="23"/>
          <w:bdr w:val="none" w:sz="0" w:space="0" w:color="auto" w:frame="1"/>
          <w:shd w:val="clear" w:color="auto" w:fill="FFFFFF"/>
        </w:rPr>
        <w:t>(la 17-10-2017, Litera m) din Punctul 2.2. a fost abrogată de </w:t>
      </w:r>
      <w:hyperlink r:id="rId12" w:history="1">
        <w:r w:rsidRPr="00D60220">
          <w:rPr>
            <w:rFonts w:eastAsia="Times New Roman" w:cstheme="minorHAnsi"/>
            <w:color w:val="386897"/>
            <w:sz w:val="23"/>
            <w:szCs w:val="23"/>
            <w:u w:val="single"/>
            <w:bdr w:val="none" w:sz="0" w:space="0" w:color="auto" w:frame="1"/>
            <w:shd w:val="clear" w:color="auto" w:fill="FFFFFF"/>
          </w:rPr>
          <w:t>Punctul 2, ARTICOL UNIC din HOTĂRÂREA nr. 757 din 11 octombrie 2017, publicată în MONITORUL OFICIAL nr. 819 din 17 octombrie 2017</w:t>
        </w:r>
      </w:hyperlink>
      <w:r w:rsidRPr="00D60220">
        <w:rPr>
          <w:rFonts w:eastAsia="Times New Roman" w:cstheme="minorHAnsi"/>
          <w:color w:val="0000FF"/>
          <w:sz w:val="23"/>
          <w:szCs w:val="23"/>
          <w:bdr w:val="none" w:sz="0" w:space="0" w:color="auto" w:frame="1"/>
          <w:shd w:val="clear" w:color="auto" w:fill="FFFFFF"/>
        </w:rPr>
        <w:t> )</w:t>
      </w:r>
      <w:r w:rsidRPr="00D60220">
        <w:rPr>
          <w:rFonts w:eastAsia="Times New Roman" w:cstheme="minorHAnsi"/>
          <w:b/>
          <w:bCs/>
          <w:color w:val="8B0000"/>
          <w:sz w:val="23"/>
          <w:szCs w:val="23"/>
          <w:bdr w:val="none" w:sz="0" w:space="0" w:color="auto" w:frame="1"/>
          <w:shd w:val="clear" w:color="auto" w:fill="FFFFFF"/>
        </w:rPr>
        <w:t>2.2^1.</w:t>
      </w:r>
      <w:r w:rsidRPr="00D60220">
        <w:rPr>
          <w:rFonts w:eastAsia="Times New Roman" w:cstheme="minorHAnsi"/>
          <w:color w:val="0000FF"/>
          <w:sz w:val="23"/>
          <w:szCs w:val="23"/>
          <w:bdr w:val="dotted" w:sz="6" w:space="0" w:color="FEFEFE" w:frame="1"/>
          <w:shd w:val="clear" w:color="auto" w:fill="FFFFFF"/>
        </w:rPr>
        <w:t> </w:t>
      </w:r>
      <w:r w:rsidRPr="00D60220">
        <w:rPr>
          <w:rFonts w:eastAsia="Times New Roman" w:cstheme="minorHAnsi"/>
          <w:color w:val="0000FF"/>
          <w:sz w:val="23"/>
          <w:szCs w:val="23"/>
          <w:bdr w:val="none" w:sz="0" w:space="0" w:color="auto" w:frame="1"/>
          <w:shd w:val="clear" w:color="auto" w:fill="FFFFFF"/>
        </w:rPr>
        <w:t>Respectarea prevederilor </w:t>
      </w:r>
      <w:hyperlink r:id="rId13" w:history="1">
        <w:r w:rsidRPr="00D60220">
          <w:rPr>
            <w:rFonts w:eastAsia="Times New Roman" w:cstheme="minorHAnsi"/>
            <w:color w:val="386897"/>
            <w:sz w:val="23"/>
            <w:szCs w:val="23"/>
            <w:u w:val="single"/>
            <w:bdr w:val="none" w:sz="0" w:space="0" w:color="auto" w:frame="1"/>
            <w:shd w:val="clear" w:color="auto" w:fill="FFFFFF"/>
          </w:rPr>
          <w:t>art. 2 alin. (2)</w:t>
        </w:r>
      </w:hyperlink>
      <w:r w:rsidRPr="00D60220">
        <w:rPr>
          <w:rFonts w:eastAsia="Times New Roman" w:cstheme="minorHAnsi"/>
          <w:color w:val="0000FF"/>
          <w:sz w:val="23"/>
          <w:szCs w:val="23"/>
          <w:bdr w:val="none" w:sz="0" w:space="0" w:color="auto" w:frame="1"/>
          <w:shd w:val="clear" w:color="auto" w:fill="FFFFFF"/>
        </w:rPr>
        <w:t> din lege se verifică de către inspectoratele de poliție județene sau, după caz, Direcția Generală de Poliție a Municipiului București, în evidențele specifice.(la 17-10-2017, Actul a fost completat de </w:t>
      </w:r>
      <w:hyperlink r:id="rId14" w:history="1">
        <w:r w:rsidRPr="00D60220">
          <w:rPr>
            <w:rFonts w:eastAsia="Times New Roman" w:cstheme="minorHAnsi"/>
            <w:color w:val="386897"/>
            <w:sz w:val="23"/>
            <w:szCs w:val="23"/>
            <w:u w:val="single"/>
            <w:bdr w:val="none" w:sz="0" w:space="0" w:color="auto" w:frame="1"/>
            <w:shd w:val="clear" w:color="auto" w:fill="FFFFFF"/>
          </w:rPr>
          <w:t>Punctul 3, ARTICOL UNIC din HOTĂRÂREA nr. 757 din 11 octombrie 2017, publicată în MONITORUL OFICIAL nr. 819 din 17 octombrie 2017</w:t>
        </w:r>
      </w:hyperlink>
      <w:r w:rsidRPr="00D60220">
        <w:rPr>
          <w:rFonts w:eastAsia="Times New Roman" w:cstheme="minorHAnsi"/>
          <w:color w:val="0000FF"/>
          <w:sz w:val="23"/>
          <w:szCs w:val="23"/>
          <w:bdr w:val="none" w:sz="0" w:space="0" w:color="auto" w:frame="1"/>
          <w:shd w:val="clear" w:color="auto" w:fill="FFFFFF"/>
        </w:rPr>
        <w:t> )</w:t>
      </w:r>
      <w:r w:rsidRPr="00D60220">
        <w:rPr>
          <w:rFonts w:eastAsia="Times New Roman" w:cstheme="minorHAnsi"/>
          <w:b/>
          <w:bCs/>
          <w:color w:val="8B0000"/>
          <w:sz w:val="23"/>
          <w:szCs w:val="23"/>
          <w:bdr w:val="none" w:sz="0" w:space="0" w:color="auto" w:frame="1"/>
          <w:shd w:val="clear" w:color="auto" w:fill="FFFFFF"/>
        </w:rPr>
        <w:t>2.3.</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Baremele medicale pentru dobândirea calității de detectiv particular se stabilesc prin ordin al ministrului administrației și internelor, cu avizul Ministerului Sănătății.</w:t>
      </w:r>
      <w:r w:rsidRPr="00D60220">
        <w:rPr>
          <w:rFonts w:eastAsia="Times New Roman" w:cstheme="minorHAnsi"/>
          <w:b/>
          <w:bCs/>
          <w:color w:val="8B0000"/>
          <w:sz w:val="23"/>
          <w:szCs w:val="23"/>
          <w:bdr w:val="none" w:sz="0" w:space="0" w:color="auto" w:frame="1"/>
          <w:shd w:val="clear" w:color="auto" w:fill="FFFFFF"/>
        </w:rPr>
        <w:t>2.4.</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Regulamentul de organizare și funcționare va avea următorul cuprins:</w:t>
      </w:r>
      <w:r w:rsidRPr="00D60220">
        <w:rPr>
          <w:rFonts w:eastAsia="Times New Roman" w:cstheme="minorHAnsi"/>
          <w:b/>
          <w:bCs/>
          <w:color w:val="8B0000"/>
          <w:sz w:val="23"/>
          <w:szCs w:val="23"/>
          <w:bdr w:val="none" w:sz="0" w:space="0" w:color="auto" w:frame="1"/>
          <w:shd w:val="clear" w:color="auto" w:fill="FFFFFF"/>
        </w:rPr>
        <w:t>a)</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dispoziții generale;</w:t>
      </w:r>
      <w:r w:rsidRPr="00D60220">
        <w:rPr>
          <w:rFonts w:eastAsia="Times New Roman" w:cstheme="minorHAnsi"/>
          <w:b/>
          <w:bCs/>
          <w:color w:val="8B0000"/>
          <w:sz w:val="23"/>
          <w:szCs w:val="23"/>
          <w:bdr w:val="none" w:sz="0" w:space="0" w:color="auto" w:frame="1"/>
          <w:shd w:val="clear" w:color="auto" w:fill="FFFFFF"/>
        </w:rPr>
        <w:t>b)</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structura organizatorică a societății;</w:t>
      </w:r>
      <w:r w:rsidRPr="00D60220">
        <w:rPr>
          <w:rFonts w:eastAsia="Times New Roman" w:cstheme="minorHAnsi"/>
          <w:b/>
          <w:bCs/>
          <w:color w:val="8B0000"/>
          <w:sz w:val="23"/>
          <w:szCs w:val="23"/>
          <w:bdr w:val="none" w:sz="0" w:space="0" w:color="auto" w:frame="1"/>
          <w:shd w:val="clear" w:color="auto" w:fill="FFFFFF"/>
        </w:rPr>
        <w:t>c)</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condiții de angajare (cu respectarea legislației muncii și a prevederilor </w:t>
      </w:r>
      <w:hyperlink r:id="rId15" w:history="1">
        <w:r w:rsidRPr="00D60220">
          <w:rPr>
            <w:rFonts w:eastAsia="Times New Roman" w:cstheme="minorHAnsi"/>
            <w:color w:val="386897"/>
            <w:sz w:val="23"/>
            <w:szCs w:val="23"/>
            <w:u w:val="single"/>
            <w:bdr w:val="none" w:sz="0" w:space="0" w:color="auto" w:frame="1"/>
            <w:shd w:val="clear" w:color="auto" w:fill="FFFFFF"/>
          </w:rPr>
          <w:t>Legii nr. 329/2003</w:t>
        </w:r>
      </w:hyperlink>
      <w:r w:rsidRPr="00D60220">
        <w:rPr>
          <w:rFonts w:eastAsia="Times New Roman" w:cstheme="minorHAnsi"/>
          <w:color w:val="000000"/>
          <w:sz w:val="23"/>
          <w:szCs w:val="23"/>
          <w:bdr w:val="none" w:sz="0" w:space="0" w:color="auto" w:frame="1"/>
          <w:shd w:val="clear" w:color="auto" w:fill="FFFFFF"/>
        </w:rPr>
        <w:t>);</w:t>
      </w:r>
      <w:r w:rsidRPr="00D60220">
        <w:rPr>
          <w:rFonts w:eastAsia="Times New Roman" w:cstheme="minorHAnsi"/>
          <w:b/>
          <w:bCs/>
          <w:color w:val="8B0000"/>
          <w:sz w:val="23"/>
          <w:szCs w:val="23"/>
          <w:bdr w:val="none" w:sz="0" w:space="0" w:color="auto" w:frame="1"/>
          <w:shd w:val="clear" w:color="auto" w:fill="FFFFFF"/>
        </w:rPr>
        <w:t>d)</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pregătirea personalului și controlul acestuia în activitatea desfășurată;</w:t>
      </w:r>
      <w:r w:rsidRPr="00D60220">
        <w:rPr>
          <w:rFonts w:eastAsia="Times New Roman" w:cstheme="minorHAnsi"/>
          <w:b/>
          <w:bCs/>
          <w:color w:val="8B0000"/>
          <w:sz w:val="23"/>
          <w:szCs w:val="23"/>
          <w:bdr w:val="none" w:sz="0" w:space="0" w:color="auto" w:frame="1"/>
          <w:shd w:val="clear" w:color="auto" w:fill="FFFFFF"/>
        </w:rPr>
        <w:t>e)</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atribuțiile personalului societății sau cabinetului individual;</w:t>
      </w:r>
      <w:r w:rsidRPr="00D60220">
        <w:rPr>
          <w:rFonts w:eastAsia="Times New Roman" w:cstheme="minorHAnsi"/>
          <w:b/>
          <w:bCs/>
          <w:color w:val="8B0000"/>
          <w:sz w:val="23"/>
          <w:szCs w:val="23"/>
          <w:bdr w:val="none" w:sz="0" w:space="0" w:color="auto" w:frame="1"/>
          <w:shd w:val="clear" w:color="auto" w:fill="FFFFFF"/>
        </w:rPr>
        <w:t>f)</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dotarea personalului;</w:t>
      </w:r>
      <w:r w:rsidRPr="00D60220">
        <w:rPr>
          <w:rFonts w:eastAsia="Times New Roman" w:cstheme="minorHAnsi"/>
          <w:b/>
          <w:bCs/>
          <w:color w:val="8B0000"/>
          <w:sz w:val="23"/>
          <w:szCs w:val="23"/>
          <w:bdr w:val="none" w:sz="0" w:space="0" w:color="auto" w:frame="1"/>
          <w:shd w:val="clear" w:color="auto" w:fill="FFFFFF"/>
        </w:rPr>
        <w:t>g)</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fluxul informațiilor rezultate în urma procesului de investigare și nivelul de acces al personalului societății/cabinetului individual la acestea;</w:t>
      </w:r>
      <w:r w:rsidRPr="00D60220">
        <w:rPr>
          <w:rFonts w:eastAsia="Times New Roman" w:cstheme="minorHAnsi"/>
          <w:b/>
          <w:bCs/>
          <w:color w:val="8B0000"/>
          <w:sz w:val="23"/>
          <w:szCs w:val="23"/>
          <w:bdr w:val="none" w:sz="0" w:space="0" w:color="auto" w:frame="1"/>
          <w:shd w:val="clear" w:color="auto" w:fill="FFFFFF"/>
        </w:rPr>
        <w:t>h)</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dispoziții finale, care vor cuprinde în mod obligatoriu prevederi referitoare la obligația de a nu angaja personalul în acțiuni de forță, în executări silite, recuperări de debite, conflicte stradale sau între grupuri de persoane, obligativitatea încetării raporturilor de muncă cu angajatul în cazul retragerii avizului sau atestatului de exercitare a profesiei de detectiv particular, precum și obligația de a comunică, în termen de 10 zile, inspectoratului de poliție județean sau Direcției Generale de Poliție a Municipiului București, după caz, cu privire la modificările produse în organizare, structură, adresa sediului social sau a punctelor de lucru.</w:t>
      </w:r>
      <w:r w:rsidRPr="00D60220">
        <w:rPr>
          <w:rFonts w:eastAsia="Times New Roman" w:cstheme="minorHAnsi"/>
          <w:b/>
          <w:bCs/>
          <w:color w:val="8B0000"/>
          <w:sz w:val="23"/>
          <w:szCs w:val="23"/>
          <w:bdr w:val="none" w:sz="0" w:space="0" w:color="auto" w:frame="1"/>
          <w:shd w:val="clear" w:color="auto" w:fill="FFFFFF"/>
        </w:rPr>
        <w:t>2.5.</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Inspectoratele de poliție județene și Direcția Generală de Poliție a Municipiului București vor transmite, în termen de 5 zile de la primire, documentele menționate la </w:t>
      </w:r>
      <w:r w:rsidRPr="00D60220">
        <w:rPr>
          <w:rFonts w:eastAsia="Times New Roman" w:cstheme="minorHAnsi"/>
          <w:color w:val="006400"/>
          <w:sz w:val="23"/>
          <w:szCs w:val="23"/>
          <w:u w:val="single"/>
          <w:bdr w:val="none" w:sz="0" w:space="0" w:color="auto" w:frame="1"/>
          <w:shd w:val="clear" w:color="auto" w:fill="FFFFFF"/>
        </w:rPr>
        <w:t>pct. 2.2</w:t>
      </w:r>
      <w:r w:rsidRPr="00D60220">
        <w:rPr>
          <w:rFonts w:eastAsia="Times New Roman" w:cstheme="minorHAnsi"/>
          <w:color w:val="000000"/>
          <w:sz w:val="23"/>
          <w:szCs w:val="23"/>
          <w:bdr w:val="none" w:sz="0" w:space="0" w:color="auto" w:frame="1"/>
          <w:shd w:val="clear" w:color="auto" w:fill="FFFFFF"/>
        </w:rPr>
        <w:t> la Inspectoratul General al Poliției Române - Direcția de investigații criminale, cu propuneri motivate privind eliberarea licenței de funcționare.</w:t>
      </w:r>
      <w:r w:rsidRPr="00D60220">
        <w:rPr>
          <w:rFonts w:eastAsia="Times New Roman" w:cstheme="minorHAnsi"/>
          <w:b/>
          <w:bCs/>
          <w:color w:val="8B0000"/>
          <w:sz w:val="23"/>
          <w:szCs w:val="23"/>
          <w:bdr w:val="none" w:sz="0" w:space="0" w:color="auto" w:frame="1"/>
          <w:shd w:val="clear" w:color="auto" w:fill="FFFFFF"/>
        </w:rPr>
        <w:t>2.6.</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Încetarea sau întreruperea activității pentru care s-a acordat licența de funcționare a societății, cu precizarea intervalului de timp, va fi comunicată în termen de 10 zile la inspectoratele de poliție județene sau la Direcția Generală de Poliție a Municipiului București, după caz.</w:t>
      </w:r>
      <w:r w:rsidRPr="00D60220">
        <w:rPr>
          <w:rFonts w:eastAsia="Times New Roman" w:cstheme="minorHAnsi"/>
          <w:b/>
          <w:bCs/>
          <w:color w:val="8B0000"/>
          <w:sz w:val="23"/>
          <w:szCs w:val="23"/>
          <w:bdr w:val="none" w:sz="0" w:space="0" w:color="auto" w:frame="1"/>
          <w:shd w:val="clear" w:color="auto" w:fill="FFFFFF"/>
        </w:rPr>
        <w:t>2.7.</w:t>
      </w:r>
      <w:r w:rsidRPr="00D60220">
        <w:rPr>
          <w:rFonts w:eastAsia="Times New Roman" w:cstheme="minorHAnsi"/>
          <w:color w:val="0000FF"/>
          <w:sz w:val="23"/>
          <w:szCs w:val="23"/>
          <w:bdr w:val="dotted" w:sz="6" w:space="0" w:color="FEFEFE" w:frame="1"/>
          <w:shd w:val="clear" w:color="auto" w:fill="FFFFFF"/>
        </w:rPr>
        <w:t> </w:t>
      </w:r>
      <w:r w:rsidRPr="00D60220">
        <w:rPr>
          <w:rFonts w:eastAsia="Times New Roman" w:cstheme="minorHAnsi"/>
          <w:color w:val="0000FF"/>
          <w:sz w:val="23"/>
          <w:szCs w:val="23"/>
          <w:bdr w:val="none" w:sz="0" w:space="0" w:color="auto" w:frame="1"/>
          <w:shd w:val="clear" w:color="auto" w:fill="FFFFFF"/>
        </w:rPr>
        <w:t>Copiile documentelor prevăzute la </w:t>
      </w:r>
      <w:r w:rsidRPr="00D60220">
        <w:rPr>
          <w:rFonts w:eastAsia="Times New Roman" w:cstheme="minorHAnsi"/>
          <w:color w:val="006400"/>
          <w:sz w:val="23"/>
          <w:szCs w:val="23"/>
          <w:u w:val="single"/>
          <w:bdr w:val="none" w:sz="0" w:space="0" w:color="auto" w:frame="1"/>
          <w:shd w:val="clear" w:color="auto" w:fill="FFFFFF"/>
        </w:rPr>
        <w:t>pct. 2.2 lit. c)</w:t>
      </w:r>
      <w:r w:rsidRPr="00D60220">
        <w:rPr>
          <w:rFonts w:eastAsia="Times New Roman" w:cstheme="minorHAnsi"/>
          <w:color w:val="0000FF"/>
          <w:sz w:val="23"/>
          <w:szCs w:val="23"/>
          <w:bdr w:val="none" w:sz="0" w:space="0" w:color="auto" w:frame="1"/>
          <w:shd w:val="clear" w:color="auto" w:fill="FFFFFF"/>
        </w:rPr>
        <w:t> și </w:t>
      </w:r>
      <w:r w:rsidRPr="00D60220">
        <w:rPr>
          <w:rFonts w:eastAsia="Times New Roman" w:cstheme="minorHAnsi"/>
          <w:color w:val="006400"/>
          <w:sz w:val="23"/>
          <w:szCs w:val="23"/>
          <w:u w:val="single"/>
          <w:bdr w:val="none" w:sz="0" w:space="0" w:color="auto" w:frame="1"/>
          <w:shd w:val="clear" w:color="auto" w:fill="FFFFFF"/>
        </w:rPr>
        <w:t>f)</w:t>
      </w:r>
      <w:r w:rsidRPr="00D60220">
        <w:rPr>
          <w:rFonts w:eastAsia="Times New Roman" w:cstheme="minorHAnsi"/>
          <w:color w:val="0000FF"/>
          <w:sz w:val="23"/>
          <w:szCs w:val="23"/>
          <w:bdr w:val="none" w:sz="0" w:space="0" w:color="auto" w:frame="1"/>
          <w:shd w:val="clear" w:color="auto" w:fill="FFFFFF"/>
        </w:rPr>
        <w:t> se certifică pentru conformitate cu originalul prin semnare de către reprezentantul unității de poliție. Originalul documentelor prezentate se restituie pe loc, după confruntarea copiilor cu acestea.(la 17-10-2017, Punctul 2.7. a fost modificat de </w:t>
      </w:r>
      <w:hyperlink r:id="rId16" w:history="1">
        <w:r w:rsidRPr="00D60220">
          <w:rPr>
            <w:rFonts w:eastAsia="Times New Roman" w:cstheme="minorHAnsi"/>
            <w:color w:val="386897"/>
            <w:sz w:val="23"/>
            <w:szCs w:val="23"/>
            <w:u w:val="single"/>
            <w:bdr w:val="none" w:sz="0" w:space="0" w:color="auto" w:frame="1"/>
            <w:shd w:val="clear" w:color="auto" w:fill="FFFFFF"/>
          </w:rPr>
          <w:t xml:space="preserve">Punctul 4, ARTICOL UNIC din HOTĂRÂREA nr. 757 din 11 octombrie 2017, publicată în MONITORUL OFICIAL </w:t>
        </w:r>
        <w:r w:rsidRPr="00D60220">
          <w:rPr>
            <w:rFonts w:eastAsia="Times New Roman" w:cstheme="minorHAnsi"/>
            <w:color w:val="386897"/>
            <w:sz w:val="23"/>
            <w:szCs w:val="23"/>
            <w:u w:val="single"/>
            <w:bdr w:val="none" w:sz="0" w:space="0" w:color="auto" w:frame="1"/>
            <w:shd w:val="clear" w:color="auto" w:fill="FFFFFF"/>
          </w:rPr>
          <w:lastRenderedPageBreak/>
          <w:t>nr. 819 din 17 octombrie 2017</w:t>
        </w:r>
      </w:hyperlink>
      <w:r w:rsidRPr="00D60220">
        <w:rPr>
          <w:rFonts w:eastAsia="Times New Roman" w:cstheme="minorHAnsi"/>
          <w:color w:val="0000FF"/>
          <w:sz w:val="23"/>
          <w:szCs w:val="23"/>
          <w:bdr w:val="none" w:sz="0" w:space="0" w:color="auto" w:frame="1"/>
          <w:shd w:val="clear" w:color="auto" w:fill="FFFFFF"/>
        </w:rPr>
        <w:t> )</w:t>
      </w:r>
      <w:r w:rsidRPr="00D60220">
        <w:rPr>
          <w:rFonts w:eastAsia="Times New Roman" w:cstheme="minorHAnsi"/>
          <w:b/>
          <w:bCs/>
          <w:color w:val="8B0000"/>
          <w:sz w:val="23"/>
          <w:szCs w:val="23"/>
          <w:bdr w:val="none" w:sz="0" w:space="0" w:color="auto" w:frame="1"/>
          <w:shd w:val="clear" w:color="auto" w:fill="FFFFFF"/>
        </w:rPr>
        <w:t>2.8.</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Licența de funcționare se eliberează de Inspectoratul General al Poliției Române numai după verificarea îndeplinirii tuturor condițiilor prevăzute de lege.</w:t>
      </w:r>
      <w:r w:rsidRPr="00D60220">
        <w:rPr>
          <w:rFonts w:eastAsia="Times New Roman" w:cstheme="minorHAnsi"/>
          <w:b/>
          <w:bCs/>
          <w:color w:val="8B0000"/>
          <w:sz w:val="23"/>
          <w:szCs w:val="23"/>
          <w:bdr w:val="none" w:sz="0" w:space="0" w:color="auto" w:frame="1"/>
          <w:shd w:val="clear" w:color="auto" w:fill="FFFFFF"/>
        </w:rPr>
        <w:t>2.9.</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Forma și conținutul licenței de funcționare sunt prevăzute în </w:t>
      </w:r>
      <w:r w:rsidRPr="00D60220">
        <w:rPr>
          <w:rFonts w:eastAsia="Times New Roman" w:cstheme="minorHAnsi"/>
          <w:color w:val="006400"/>
          <w:sz w:val="23"/>
          <w:szCs w:val="23"/>
          <w:u w:val="single"/>
          <w:bdr w:val="none" w:sz="0" w:space="0" w:color="auto" w:frame="1"/>
          <w:shd w:val="clear" w:color="auto" w:fill="FFFFFF"/>
        </w:rPr>
        <w:t>anexa nr. 1</w:t>
      </w:r>
      <w:r w:rsidRPr="00D60220">
        <w:rPr>
          <w:rFonts w:eastAsia="Times New Roman" w:cstheme="minorHAnsi"/>
          <w:color w:val="000000"/>
          <w:sz w:val="23"/>
          <w:szCs w:val="23"/>
          <w:bdr w:val="none" w:sz="0" w:space="0" w:color="auto" w:frame="1"/>
          <w:shd w:val="clear" w:color="auto" w:fill="FFFFFF"/>
        </w:rPr>
        <w:t> la prezentele norme.</w:t>
      </w:r>
      <w:r w:rsidRPr="00D60220">
        <w:rPr>
          <w:rFonts w:eastAsia="Times New Roman" w:cstheme="minorHAnsi"/>
          <w:b/>
          <w:bCs/>
          <w:color w:val="8B0000"/>
          <w:sz w:val="23"/>
          <w:szCs w:val="23"/>
          <w:bdr w:val="none" w:sz="0" w:space="0" w:color="auto" w:frame="1"/>
          <w:shd w:val="clear" w:color="auto" w:fill="FFFFFF"/>
        </w:rPr>
        <w:t>2.10.</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Pentru realizarea obiectului unic de activitate, societățile specializate și cabinetele individuale pot efectua:</w:t>
      </w:r>
      <w:r w:rsidRPr="00D60220">
        <w:rPr>
          <w:rFonts w:eastAsia="Times New Roman" w:cstheme="minorHAnsi"/>
          <w:b/>
          <w:bCs/>
          <w:color w:val="8B0000"/>
          <w:sz w:val="23"/>
          <w:szCs w:val="23"/>
          <w:bdr w:val="none" w:sz="0" w:space="0" w:color="auto" w:frame="1"/>
          <w:shd w:val="clear" w:color="auto" w:fill="FFFFFF"/>
        </w:rPr>
        <w:t>a)</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consultanță de specialitate;</w:t>
      </w:r>
      <w:r w:rsidRPr="00D60220">
        <w:rPr>
          <w:rFonts w:eastAsia="Times New Roman" w:cstheme="minorHAnsi"/>
          <w:b/>
          <w:bCs/>
          <w:color w:val="8B0000"/>
          <w:sz w:val="23"/>
          <w:szCs w:val="23"/>
          <w:bdr w:val="none" w:sz="0" w:space="0" w:color="auto" w:frame="1"/>
          <w:shd w:val="clear" w:color="auto" w:fill="FFFFFF"/>
        </w:rPr>
        <w:t>b)</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activități de investigare pentru realizarea prevederilor </w:t>
      </w:r>
      <w:r w:rsidRPr="00D60220">
        <w:rPr>
          <w:rFonts w:eastAsia="Times New Roman" w:cstheme="minorHAnsi"/>
          <w:color w:val="006400"/>
          <w:sz w:val="23"/>
          <w:szCs w:val="23"/>
          <w:u w:val="single"/>
          <w:bdr w:val="none" w:sz="0" w:space="0" w:color="auto" w:frame="1"/>
          <w:shd w:val="clear" w:color="auto" w:fill="FFFFFF"/>
        </w:rPr>
        <w:t>art. 1 alin. (1)</w:t>
      </w:r>
      <w:r w:rsidRPr="00D60220">
        <w:rPr>
          <w:rFonts w:eastAsia="Times New Roman" w:cstheme="minorHAnsi"/>
          <w:color w:val="000000"/>
          <w:sz w:val="23"/>
          <w:szCs w:val="23"/>
          <w:bdr w:val="none" w:sz="0" w:space="0" w:color="auto" w:frame="1"/>
          <w:shd w:val="clear" w:color="auto" w:fill="FFFFFF"/>
        </w:rPr>
        <w:t> din lege, prin folosirea de mijloace, proceduri și metode de muncă, precum și orice alte activități permise de lege și în condițiile legii, în scopul soluționării cazului.</w:t>
      </w:r>
      <w:r w:rsidRPr="00D60220">
        <w:rPr>
          <w:rFonts w:eastAsia="Times New Roman" w:cstheme="minorHAnsi"/>
          <w:b/>
          <w:bCs/>
          <w:color w:val="8B0000"/>
          <w:sz w:val="23"/>
          <w:szCs w:val="23"/>
          <w:bdr w:val="none" w:sz="0" w:space="0" w:color="auto" w:frame="1"/>
          <w:shd w:val="clear" w:color="auto" w:fill="FFFFFF"/>
        </w:rPr>
        <w:t>3.</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5</w:t>
      </w:r>
      <w:r w:rsidRPr="00D60220">
        <w:rPr>
          <w:rFonts w:eastAsia="Times New Roman" w:cstheme="minorHAnsi"/>
          <w:color w:val="000000"/>
          <w:sz w:val="17"/>
          <w:szCs w:val="17"/>
          <w:bdr w:val="none" w:sz="0" w:space="0" w:color="auto" w:frame="1"/>
          <w:shd w:val="clear" w:color="auto" w:fill="FFFFE0"/>
        </w:rPr>
        <w:t>Poate dobândi calitatea de detectiv particular persoana care îndeplinește următoarele condiții:</w:t>
      </w:r>
      <w:r w:rsidRPr="00D60220">
        <w:rPr>
          <w:rFonts w:eastAsia="Times New Roman" w:cstheme="minorHAnsi"/>
          <w:b/>
          <w:bCs/>
          <w:color w:val="8B0000"/>
          <w:sz w:val="17"/>
          <w:szCs w:val="17"/>
          <w:bdr w:val="none" w:sz="0" w:space="0" w:color="auto" w:frame="1"/>
          <w:shd w:val="clear" w:color="auto" w:fill="FFFFE0"/>
        </w:rPr>
        <w:t>a)</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are cetățenia română sau cetățenia unuia dintre statele membre ale Uniunii Europene ori ale Spațiului Economic European;</w:t>
      </w:r>
      <w:r w:rsidRPr="00D60220">
        <w:rPr>
          <w:rFonts w:eastAsia="Times New Roman" w:cstheme="minorHAnsi"/>
          <w:b/>
          <w:bCs/>
          <w:color w:val="8B0000"/>
          <w:sz w:val="17"/>
          <w:szCs w:val="17"/>
          <w:bdr w:val="none" w:sz="0" w:space="0" w:color="auto" w:frame="1"/>
          <w:shd w:val="clear" w:color="auto" w:fill="FFFFE0"/>
        </w:rPr>
        <w:t>b)</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posedă cel puțin studii medii și este absolventă a unei școli postliceale de detectivi sau a îndeplinit funcția de polițist ori lucrător în cadrul unor instituții publice cu atribuții în domeniul apărării, ordinii publice sau siguranței naționale ori este absolventă a unei instituții de învățământ superior;</w:t>
      </w:r>
      <w:r w:rsidRPr="00D60220">
        <w:rPr>
          <w:rFonts w:eastAsia="Times New Roman" w:cstheme="minorHAnsi"/>
          <w:b/>
          <w:bCs/>
          <w:color w:val="8B0000"/>
          <w:sz w:val="17"/>
          <w:szCs w:val="17"/>
          <w:bdr w:val="none" w:sz="0" w:space="0" w:color="auto" w:frame="1"/>
          <w:shd w:val="clear" w:color="auto" w:fill="FFFFE0"/>
        </w:rPr>
        <w:t>c)</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este aptă din punct de vedere medical;</w:t>
      </w:r>
      <w:r w:rsidRPr="00D60220">
        <w:rPr>
          <w:rFonts w:eastAsia="Times New Roman" w:cstheme="minorHAnsi"/>
          <w:b/>
          <w:bCs/>
          <w:color w:val="8B0000"/>
          <w:sz w:val="17"/>
          <w:szCs w:val="17"/>
          <w:bdr w:val="none" w:sz="0" w:space="0" w:color="auto" w:frame="1"/>
          <w:shd w:val="clear" w:color="auto" w:fill="FFFFE0"/>
        </w:rPr>
        <w:t>d)</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să nu fi fost condamnată pentru infracțiuni săvârșite cu intenție;</w:t>
      </w:r>
      <w:r w:rsidRPr="00D60220">
        <w:rPr>
          <w:rFonts w:eastAsia="Times New Roman" w:cstheme="minorHAnsi"/>
          <w:b/>
          <w:bCs/>
          <w:color w:val="8B0000"/>
          <w:sz w:val="17"/>
          <w:szCs w:val="17"/>
          <w:bdr w:val="none" w:sz="0" w:space="0" w:color="auto" w:frame="1"/>
          <w:shd w:val="clear" w:color="auto" w:fill="FFFFE0"/>
        </w:rPr>
        <w:t>e)</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nu desfășoară o activitate care implică exercițiul autorității publice;</w:t>
      </w:r>
      <w:r w:rsidRPr="00D60220">
        <w:rPr>
          <w:rFonts w:eastAsia="Times New Roman" w:cstheme="minorHAnsi"/>
          <w:b/>
          <w:bCs/>
          <w:color w:val="8B0000"/>
          <w:sz w:val="17"/>
          <w:szCs w:val="17"/>
          <w:bdr w:val="none" w:sz="0" w:space="0" w:color="auto" w:frame="1"/>
          <w:shd w:val="clear" w:color="auto" w:fill="FFFFE0"/>
        </w:rPr>
        <w:t>f)</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a obținut avizul inspectoratului de poliție județean sau al Direcției generale de poliție a municipiului București, după caz;</w:t>
      </w:r>
      <w:r w:rsidRPr="00D60220">
        <w:rPr>
          <w:rFonts w:eastAsia="Times New Roman" w:cstheme="minorHAnsi"/>
          <w:b/>
          <w:bCs/>
          <w:color w:val="8B0000"/>
          <w:sz w:val="17"/>
          <w:szCs w:val="17"/>
          <w:bdr w:val="none" w:sz="0" w:space="0" w:color="auto" w:frame="1"/>
          <w:shd w:val="clear" w:color="auto" w:fill="FFFFE0"/>
        </w:rPr>
        <w:t>g)</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a promovat examenul de atestare a calității de detectiv particular, conform prevederilor art. 7, ori deține un certificat de calificare în această profesie sau un atestat similar eliberat în unul dintre statele membre ale Uniunii Europene și ale Spațiului Economic European.</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3.1.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Cetățenii statelor membre ale Uniunii Europene sau ale Spațiului Economic European dobândesc calitatea de detectiv particular pe teritoriul României:</w:t>
      </w:r>
      <w:r w:rsidRPr="00D60220">
        <w:rPr>
          <w:rFonts w:eastAsia="Times New Roman" w:cstheme="minorHAnsi"/>
          <w:b/>
          <w:bCs/>
          <w:color w:val="8B0000"/>
          <w:sz w:val="23"/>
          <w:szCs w:val="23"/>
          <w:bdr w:val="none" w:sz="0" w:space="0" w:color="auto" w:frame="1"/>
          <w:shd w:val="clear" w:color="auto" w:fill="FFFFFF"/>
        </w:rPr>
        <w:t>a)</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prin recunoașterea de către Inspectoratul General al Poliției Române a certificatului de calificare în această profesie sau a atestatului similar eliberat în unul dintre statele membre ale Uniunii Europene sau ale Spațiului Economic European, conform Legii nr. 200/2004 privind recunoașterea diplomelor și calificărilor profesionale pentru profesiile reglementate din România; sau</w:t>
      </w:r>
      <w:r w:rsidRPr="00D60220">
        <w:rPr>
          <w:rFonts w:eastAsia="Times New Roman" w:cstheme="minorHAnsi"/>
          <w:b/>
          <w:bCs/>
          <w:color w:val="8B0000"/>
          <w:sz w:val="23"/>
          <w:szCs w:val="23"/>
          <w:bdr w:val="none" w:sz="0" w:space="0" w:color="auto" w:frame="1"/>
          <w:shd w:val="clear" w:color="auto" w:fill="FFFFFF"/>
        </w:rPr>
        <w:t>b)</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prin promovarea examenului de atestare a calității de detectiv particular, conform </w:t>
      </w:r>
      <w:r w:rsidRPr="00D60220">
        <w:rPr>
          <w:rFonts w:eastAsia="Times New Roman" w:cstheme="minorHAnsi"/>
          <w:color w:val="006400"/>
          <w:sz w:val="23"/>
          <w:szCs w:val="23"/>
          <w:u w:val="single"/>
          <w:bdr w:val="none" w:sz="0" w:space="0" w:color="auto" w:frame="1"/>
          <w:shd w:val="clear" w:color="auto" w:fill="FFFFFF"/>
        </w:rPr>
        <w:t>art. 7</w:t>
      </w:r>
      <w:r w:rsidRPr="00D60220">
        <w:rPr>
          <w:rFonts w:eastAsia="Times New Roman" w:cstheme="minorHAnsi"/>
          <w:color w:val="000000"/>
          <w:sz w:val="23"/>
          <w:szCs w:val="23"/>
          <w:bdr w:val="none" w:sz="0" w:space="0" w:color="auto" w:frame="1"/>
          <w:shd w:val="clear" w:color="auto" w:fill="FFFFFF"/>
        </w:rPr>
        <w:t> din lege.</w:t>
      </w:r>
      <w:r w:rsidRPr="00D60220">
        <w:rPr>
          <w:rFonts w:eastAsia="Times New Roman" w:cstheme="minorHAnsi"/>
          <w:b/>
          <w:bCs/>
          <w:color w:val="8B0000"/>
          <w:sz w:val="23"/>
          <w:szCs w:val="23"/>
          <w:bdr w:val="none" w:sz="0" w:space="0" w:color="auto" w:frame="1"/>
          <w:shd w:val="clear" w:color="auto" w:fill="FFFFFF"/>
        </w:rPr>
        <w:t>3.2.</w:t>
      </w:r>
      <w:r w:rsidRPr="00D60220">
        <w:rPr>
          <w:rFonts w:eastAsia="Times New Roman" w:cstheme="minorHAnsi"/>
          <w:color w:val="0000FF"/>
          <w:sz w:val="23"/>
          <w:szCs w:val="23"/>
          <w:bdr w:val="dotted" w:sz="6" w:space="0" w:color="FEFEFE" w:frame="1"/>
          <w:shd w:val="clear" w:color="auto" w:fill="FFFFFF"/>
        </w:rPr>
        <w:t> </w:t>
      </w:r>
      <w:r w:rsidRPr="00D60220">
        <w:rPr>
          <w:rFonts w:eastAsia="Times New Roman" w:cstheme="minorHAnsi"/>
          <w:color w:val="0000FF"/>
          <w:sz w:val="23"/>
          <w:szCs w:val="23"/>
          <w:bdr w:val="none" w:sz="0" w:space="0" w:color="auto" w:frame="1"/>
          <w:shd w:val="clear" w:color="auto" w:fill="FFFFFF"/>
        </w:rPr>
        <w:t>Cetățenii statelor membre ale Uniunii Europene sau ale Spațiului Economic European pot face dovada îndeplinirii condiției prevăzute la </w:t>
      </w:r>
      <w:hyperlink r:id="rId17" w:history="1">
        <w:r w:rsidRPr="00D60220">
          <w:rPr>
            <w:rFonts w:eastAsia="Times New Roman" w:cstheme="minorHAnsi"/>
            <w:color w:val="386897"/>
            <w:sz w:val="23"/>
            <w:szCs w:val="23"/>
            <w:u w:val="single"/>
            <w:bdr w:val="none" w:sz="0" w:space="0" w:color="auto" w:frame="1"/>
            <w:shd w:val="clear" w:color="auto" w:fill="FFFFFF"/>
          </w:rPr>
          <w:t>art. 5 alin. (1) lit. c)</w:t>
        </w:r>
      </w:hyperlink>
      <w:r w:rsidRPr="00D60220">
        <w:rPr>
          <w:rFonts w:eastAsia="Times New Roman" w:cstheme="minorHAnsi"/>
          <w:color w:val="0000FF"/>
          <w:sz w:val="23"/>
          <w:szCs w:val="23"/>
          <w:bdr w:val="none" w:sz="0" w:space="0" w:color="auto" w:frame="1"/>
          <w:shd w:val="clear" w:color="auto" w:fill="FFFFFF"/>
        </w:rPr>
        <w:t> din lege cu documentele echivalente celor prevăzute la </w:t>
      </w:r>
      <w:hyperlink r:id="rId18" w:history="1">
        <w:r w:rsidRPr="00D60220">
          <w:rPr>
            <w:rFonts w:eastAsia="Times New Roman" w:cstheme="minorHAnsi"/>
            <w:color w:val="386897"/>
            <w:sz w:val="23"/>
            <w:szCs w:val="23"/>
            <w:u w:val="single"/>
            <w:bdr w:val="none" w:sz="0" w:space="0" w:color="auto" w:frame="1"/>
            <w:shd w:val="clear" w:color="auto" w:fill="FFFFFF"/>
          </w:rPr>
          <w:t>art. 6 alin. (1) lit. e)</w:t>
        </w:r>
      </w:hyperlink>
      <w:r w:rsidRPr="00D60220">
        <w:rPr>
          <w:rFonts w:eastAsia="Times New Roman" w:cstheme="minorHAnsi"/>
          <w:color w:val="0000FF"/>
          <w:sz w:val="23"/>
          <w:szCs w:val="23"/>
          <w:bdr w:val="none" w:sz="0" w:space="0" w:color="auto" w:frame="1"/>
          <w:shd w:val="clear" w:color="auto" w:fill="FFFFFF"/>
        </w:rPr>
        <w:t> din lege, eliberate de autoritățile competente din unul dintre aceste state.(la 17-10-2017, Punctul 3.2. a fost modificat de </w:t>
      </w:r>
      <w:hyperlink r:id="rId19" w:history="1">
        <w:r w:rsidRPr="00D60220">
          <w:rPr>
            <w:rFonts w:eastAsia="Times New Roman" w:cstheme="minorHAnsi"/>
            <w:color w:val="386897"/>
            <w:sz w:val="23"/>
            <w:szCs w:val="23"/>
            <w:u w:val="single"/>
            <w:bdr w:val="none" w:sz="0" w:space="0" w:color="auto" w:frame="1"/>
            <w:shd w:val="clear" w:color="auto" w:fill="FFFFFF"/>
          </w:rPr>
          <w:t>Punctul 5, ARTICOL UNIC din HOTĂRÂREA nr. 757 din 11 octombrie 2017, publicată în MONITORUL OFICIAL nr. 819 din 17 octombrie 2017</w:t>
        </w:r>
      </w:hyperlink>
      <w:r w:rsidRPr="00D60220">
        <w:rPr>
          <w:rFonts w:eastAsia="Times New Roman" w:cstheme="minorHAnsi"/>
          <w:color w:val="0000FF"/>
          <w:sz w:val="23"/>
          <w:szCs w:val="23"/>
          <w:bdr w:val="none" w:sz="0" w:space="0" w:color="auto" w:frame="1"/>
          <w:shd w:val="clear" w:color="auto" w:fill="FFFFFF"/>
        </w:rPr>
        <w:t> )</w:t>
      </w:r>
      <w:r w:rsidRPr="00D60220">
        <w:rPr>
          <w:rFonts w:eastAsia="Times New Roman" w:cstheme="minorHAnsi"/>
          <w:b/>
          <w:bCs/>
          <w:color w:val="8B0000"/>
          <w:sz w:val="23"/>
          <w:szCs w:val="23"/>
          <w:bdr w:val="none" w:sz="0" w:space="0" w:color="auto" w:frame="1"/>
          <w:shd w:val="clear" w:color="auto" w:fill="FFFFFF"/>
        </w:rPr>
        <w:t>3.3.</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Documentele care atestă formarea în profesie sau experiența profesională, solicitate conform </w:t>
      </w:r>
      <w:r w:rsidRPr="00D60220">
        <w:rPr>
          <w:rFonts w:eastAsia="Times New Roman" w:cstheme="minorHAnsi"/>
          <w:color w:val="006400"/>
          <w:sz w:val="23"/>
          <w:szCs w:val="23"/>
          <w:u w:val="single"/>
          <w:bdr w:val="none" w:sz="0" w:space="0" w:color="auto" w:frame="1"/>
          <w:shd w:val="clear" w:color="auto" w:fill="FFFFFF"/>
        </w:rPr>
        <w:t>art. 2 alin. (3)</w:t>
      </w:r>
      <w:r w:rsidRPr="00D60220">
        <w:rPr>
          <w:rFonts w:eastAsia="Times New Roman" w:cstheme="minorHAnsi"/>
          <w:color w:val="000000"/>
          <w:sz w:val="23"/>
          <w:szCs w:val="23"/>
          <w:bdr w:val="none" w:sz="0" w:space="0" w:color="auto" w:frame="1"/>
          <w:shd w:val="clear" w:color="auto" w:fill="FFFFFF"/>
        </w:rPr>
        <w:t> și </w:t>
      </w:r>
      <w:r w:rsidRPr="00D60220">
        <w:rPr>
          <w:rFonts w:eastAsia="Times New Roman" w:cstheme="minorHAnsi"/>
          <w:color w:val="006400"/>
          <w:sz w:val="23"/>
          <w:szCs w:val="23"/>
          <w:u w:val="single"/>
          <w:bdr w:val="none" w:sz="0" w:space="0" w:color="auto" w:frame="1"/>
          <w:shd w:val="clear" w:color="auto" w:fill="FFFFFF"/>
        </w:rPr>
        <w:t>art. 5 lit. b)</w:t>
      </w:r>
      <w:r w:rsidRPr="00D60220">
        <w:rPr>
          <w:rFonts w:eastAsia="Times New Roman" w:cstheme="minorHAnsi"/>
          <w:color w:val="000000"/>
          <w:sz w:val="23"/>
          <w:szCs w:val="23"/>
          <w:bdr w:val="none" w:sz="0" w:space="0" w:color="auto" w:frame="1"/>
          <w:shd w:val="clear" w:color="auto" w:fill="FFFFFF"/>
        </w:rPr>
        <w:t> din lege, eliberate în unul dintre statele membre ale Uniunii Europene sau ale Spațiului Economic European, se recunosc în scop profesional de către Inspectoratul General al Poliției Române, conform Legii nr. 200/2004.</w:t>
      </w:r>
      <w:r w:rsidRPr="00D60220">
        <w:rPr>
          <w:rFonts w:eastAsia="Times New Roman" w:cstheme="minorHAnsi"/>
          <w:b/>
          <w:bCs/>
          <w:color w:val="8B0000"/>
          <w:sz w:val="23"/>
          <w:szCs w:val="23"/>
          <w:bdr w:val="none" w:sz="0" w:space="0" w:color="auto" w:frame="1"/>
          <w:shd w:val="clear" w:color="auto" w:fill="FFFFFF"/>
        </w:rPr>
        <w:t>3.4.</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Documentele care atestă studiile medii și universitare, eliberate în străinătate, prevăzute la </w:t>
      </w:r>
      <w:r w:rsidRPr="00D60220">
        <w:rPr>
          <w:rFonts w:eastAsia="Times New Roman" w:cstheme="minorHAnsi"/>
          <w:color w:val="006400"/>
          <w:sz w:val="23"/>
          <w:szCs w:val="23"/>
          <w:u w:val="single"/>
          <w:bdr w:val="none" w:sz="0" w:space="0" w:color="auto" w:frame="1"/>
          <w:shd w:val="clear" w:color="auto" w:fill="FFFFFF"/>
        </w:rPr>
        <w:t>art. 2 alin. (3)</w:t>
      </w:r>
      <w:r w:rsidRPr="00D60220">
        <w:rPr>
          <w:rFonts w:eastAsia="Times New Roman" w:cstheme="minorHAnsi"/>
          <w:color w:val="000000"/>
          <w:sz w:val="23"/>
          <w:szCs w:val="23"/>
          <w:bdr w:val="none" w:sz="0" w:space="0" w:color="auto" w:frame="1"/>
          <w:shd w:val="clear" w:color="auto" w:fill="FFFFFF"/>
        </w:rPr>
        <w:t> și la </w:t>
      </w:r>
      <w:r w:rsidRPr="00D60220">
        <w:rPr>
          <w:rFonts w:eastAsia="Times New Roman" w:cstheme="minorHAnsi"/>
          <w:color w:val="006400"/>
          <w:sz w:val="23"/>
          <w:szCs w:val="23"/>
          <w:u w:val="single"/>
          <w:bdr w:val="none" w:sz="0" w:space="0" w:color="auto" w:frame="1"/>
          <w:shd w:val="clear" w:color="auto" w:fill="FFFFFF"/>
        </w:rPr>
        <w:t>art. 5 lit. b)</w:t>
      </w:r>
      <w:r w:rsidRPr="00D60220">
        <w:rPr>
          <w:rFonts w:eastAsia="Times New Roman" w:cstheme="minorHAnsi"/>
          <w:color w:val="000000"/>
          <w:sz w:val="23"/>
          <w:szCs w:val="23"/>
          <w:bdr w:val="none" w:sz="0" w:space="0" w:color="auto" w:frame="1"/>
          <w:shd w:val="clear" w:color="auto" w:fill="FFFFFF"/>
        </w:rPr>
        <w:t> din lege, se recunosc de către Ministerul Educației și Cercetării.</w:t>
      </w:r>
      <w:r w:rsidRPr="00D60220">
        <w:rPr>
          <w:rFonts w:eastAsia="Times New Roman" w:cstheme="minorHAnsi"/>
          <w:b/>
          <w:bCs/>
          <w:color w:val="8B0000"/>
          <w:sz w:val="23"/>
          <w:szCs w:val="23"/>
          <w:bdr w:val="none" w:sz="0" w:space="0" w:color="auto" w:frame="1"/>
          <w:shd w:val="clear" w:color="auto" w:fill="FFFFFF"/>
        </w:rPr>
        <w:t>3.5.</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Dispozițiile </w:t>
      </w:r>
      <w:r w:rsidRPr="00D60220">
        <w:rPr>
          <w:rFonts w:eastAsia="Times New Roman" w:cstheme="minorHAnsi"/>
          <w:color w:val="006400"/>
          <w:sz w:val="23"/>
          <w:szCs w:val="23"/>
          <w:u w:val="single"/>
          <w:bdr w:val="none" w:sz="0" w:space="0" w:color="auto" w:frame="1"/>
          <w:shd w:val="clear" w:color="auto" w:fill="FFFFFF"/>
        </w:rPr>
        <w:t>pct. 3.1 lit. a)</w:t>
      </w:r>
      <w:r w:rsidRPr="00D60220">
        <w:rPr>
          <w:rFonts w:eastAsia="Times New Roman" w:cstheme="minorHAnsi"/>
          <w:color w:val="000000"/>
          <w:sz w:val="23"/>
          <w:szCs w:val="23"/>
          <w:bdr w:val="none" w:sz="0" w:space="0" w:color="auto" w:frame="1"/>
          <w:shd w:val="clear" w:color="auto" w:fill="FFFFFF"/>
        </w:rPr>
        <w:t>, </w:t>
      </w:r>
      <w:r w:rsidRPr="00D60220">
        <w:rPr>
          <w:rFonts w:eastAsia="Times New Roman" w:cstheme="minorHAnsi"/>
          <w:color w:val="006400"/>
          <w:sz w:val="23"/>
          <w:szCs w:val="23"/>
          <w:u w:val="single"/>
          <w:bdr w:val="none" w:sz="0" w:space="0" w:color="auto" w:frame="1"/>
          <w:shd w:val="clear" w:color="auto" w:fill="FFFFFF"/>
        </w:rPr>
        <w:t>pct. 3.3</w:t>
      </w:r>
      <w:r w:rsidRPr="00D60220">
        <w:rPr>
          <w:rFonts w:eastAsia="Times New Roman" w:cstheme="minorHAnsi"/>
          <w:color w:val="000000"/>
          <w:sz w:val="23"/>
          <w:szCs w:val="23"/>
          <w:bdr w:val="none" w:sz="0" w:space="0" w:color="auto" w:frame="1"/>
          <w:shd w:val="clear" w:color="auto" w:fill="FFFFFF"/>
        </w:rPr>
        <w:t> și </w:t>
      </w:r>
      <w:r w:rsidRPr="00D60220">
        <w:rPr>
          <w:rFonts w:eastAsia="Times New Roman" w:cstheme="minorHAnsi"/>
          <w:color w:val="006400"/>
          <w:sz w:val="23"/>
          <w:szCs w:val="23"/>
          <w:u w:val="single"/>
          <w:bdr w:val="none" w:sz="0" w:space="0" w:color="auto" w:frame="1"/>
          <w:shd w:val="clear" w:color="auto" w:fill="FFFFFF"/>
        </w:rPr>
        <w:t>3.4</w:t>
      </w:r>
      <w:r w:rsidRPr="00D60220">
        <w:rPr>
          <w:rFonts w:eastAsia="Times New Roman" w:cstheme="minorHAnsi"/>
          <w:color w:val="000000"/>
          <w:sz w:val="23"/>
          <w:szCs w:val="23"/>
          <w:bdr w:val="none" w:sz="0" w:space="0" w:color="auto" w:frame="1"/>
          <w:shd w:val="clear" w:color="auto" w:fill="FFFFFF"/>
        </w:rPr>
        <w:t> se aplică și cetățenilor români.</w:t>
      </w:r>
      <w:r w:rsidRPr="00D60220">
        <w:rPr>
          <w:rFonts w:eastAsia="Times New Roman" w:cstheme="minorHAnsi"/>
          <w:b/>
          <w:bCs/>
          <w:color w:val="8B0000"/>
          <w:sz w:val="23"/>
          <w:szCs w:val="23"/>
          <w:bdr w:val="none" w:sz="0" w:space="0" w:color="auto" w:frame="1"/>
          <w:shd w:val="clear" w:color="auto" w:fill="FFFFFF"/>
        </w:rPr>
        <w:t>3.6.</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Procedura de recunoaștere prevăzută la </w:t>
      </w:r>
      <w:r w:rsidRPr="00D60220">
        <w:rPr>
          <w:rFonts w:eastAsia="Times New Roman" w:cstheme="minorHAnsi"/>
          <w:color w:val="006400"/>
          <w:sz w:val="23"/>
          <w:szCs w:val="23"/>
          <w:u w:val="single"/>
          <w:bdr w:val="none" w:sz="0" w:space="0" w:color="auto" w:frame="1"/>
          <w:shd w:val="clear" w:color="auto" w:fill="FFFFFF"/>
        </w:rPr>
        <w:t>pct. 3.1 lit. a)</w:t>
      </w:r>
      <w:r w:rsidRPr="00D60220">
        <w:rPr>
          <w:rFonts w:eastAsia="Times New Roman" w:cstheme="minorHAnsi"/>
          <w:color w:val="000000"/>
          <w:sz w:val="23"/>
          <w:szCs w:val="23"/>
          <w:bdr w:val="none" w:sz="0" w:space="0" w:color="auto" w:frame="1"/>
          <w:shd w:val="clear" w:color="auto" w:fill="FFFFFF"/>
        </w:rPr>
        <w:t> și la </w:t>
      </w:r>
      <w:r w:rsidRPr="00D60220">
        <w:rPr>
          <w:rFonts w:eastAsia="Times New Roman" w:cstheme="minorHAnsi"/>
          <w:color w:val="006400"/>
          <w:sz w:val="23"/>
          <w:szCs w:val="23"/>
          <w:u w:val="single"/>
          <w:bdr w:val="none" w:sz="0" w:space="0" w:color="auto" w:frame="1"/>
          <w:shd w:val="clear" w:color="auto" w:fill="FFFFFF"/>
        </w:rPr>
        <w:t>pct. 3.3</w:t>
      </w:r>
      <w:r w:rsidRPr="00D60220">
        <w:rPr>
          <w:rFonts w:eastAsia="Times New Roman" w:cstheme="minorHAnsi"/>
          <w:color w:val="000000"/>
          <w:sz w:val="23"/>
          <w:szCs w:val="23"/>
          <w:bdr w:val="none" w:sz="0" w:space="0" w:color="auto" w:frame="1"/>
          <w:shd w:val="clear" w:color="auto" w:fill="FFFFFF"/>
        </w:rPr>
        <w:t> se stabilește prin ordin al ministrului administrației și internelor.</w:t>
      </w:r>
      <w:r w:rsidRPr="00D60220">
        <w:rPr>
          <w:rFonts w:eastAsia="Times New Roman" w:cstheme="minorHAnsi"/>
          <w:b/>
          <w:bCs/>
          <w:color w:val="8B0000"/>
          <w:sz w:val="23"/>
          <w:szCs w:val="23"/>
          <w:bdr w:val="none" w:sz="0" w:space="0" w:color="auto" w:frame="1"/>
          <w:shd w:val="clear" w:color="auto" w:fill="FFFFFF"/>
        </w:rPr>
        <w:t>4.</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7</w:t>
      </w:r>
      <w:r w:rsidRPr="00D60220">
        <w:rPr>
          <w:rFonts w:eastAsia="Times New Roman" w:cstheme="minorHAnsi"/>
          <w:color w:val="000000"/>
          <w:sz w:val="17"/>
          <w:szCs w:val="17"/>
          <w:bdr w:val="none" w:sz="0" w:space="0" w:color="auto" w:frame="1"/>
          <w:shd w:val="clear" w:color="auto" w:fill="FFFFE0"/>
        </w:rPr>
        <w:t>(1) Calitatea de detectiv particular se dobândește în urma verificării îndeplinirii condițiilor prevăzute de lege și a examinării candidaților de către o comisie instituită la nivelul inspectoratului de poliție județean, respectiv al Direcției generale de poliție a municipiului București.(2) Comisia prevăzută la alin. (1) se întrunește trimestrial, iar verificarea cunoștințelor se face potrivit tematicii aprobate de Inspectoratul General al Poliției Române.(3) După promovarea examenului, detectivului particular i se eliberează un atestat, pe baza căruia se poate asocia ori angaja la o societate licențiată sau își poate înființa cabinet individual pentru desfășurarea de activități de investigare.(4) Persoana respinsă la examen poate depune contestație la Inspectoratul General al Poliției Române în termen de 3 zile, acesta având obligația să o soluționeze în termen de 30 de zile de la data depunerii.(5) Cetățenii din statele membre ale Uniunii Europene și ale Spațiului Economic European care au calitatea de detectiv particular pot desfășura activitățile specifice acestei profesii pe teritoriul României, în condițiile prezentei legi, exclusiv în baza unei delegații emise de societatea pe care o reprezintă, în vederea soluționării cazului ce face necesară prezența acestora în România. Cetățenii din statele membre ale Uniunii Europene și ale Spațiului Economic European fac dovada calității de detectiv particular cu actul care atestă în mod valabil această calitate în statul de origine sau de proveniență.(6) Detectivii prevăzuți la alin. (5) au obligația ca înaintea desfășurării oricăror activități specifice și la încetarea acestora să înștiințeze organul de poliție competent teritorial.</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4.1.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Comisia de examinare prevăzută la </w:t>
      </w:r>
      <w:r w:rsidRPr="00D60220">
        <w:rPr>
          <w:rFonts w:eastAsia="Times New Roman" w:cstheme="minorHAnsi"/>
          <w:color w:val="006400"/>
          <w:sz w:val="23"/>
          <w:szCs w:val="23"/>
          <w:u w:val="single"/>
          <w:bdr w:val="none" w:sz="0" w:space="0" w:color="auto" w:frame="1"/>
          <w:shd w:val="clear" w:color="auto" w:fill="FFFFFF"/>
        </w:rPr>
        <w:t>art. 7 alin. (1)</w:t>
      </w:r>
      <w:r w:rsidRPr="00D60220">
        <w:rPr>
          <w:rFonts w:eastAsia="Times New Roman" w:cstheme="minorHAnsi"/>
          <w:color w:val="000000"/>
          <w:sz w:val="23"/>
          <w:szCs w:val="23"/>
          <w:bdr w:val="none" w:sz="0" w:space="0" w:color="auto" w:frame="1"/>
          <w:shd w:val="clear" w:color="auto" w:fill="FFFFFF"/>
        </w:rPr>
        <w:t xml:space="preserve"> din lege se constituie prin dispoziție scrisă a directorului general al Direcției Generale de Poliție a Municipiului București, respectiv a inspectorului-șef al inspectoratului de poliție județean, și este </w:t>
      </w:r>
      <w:r w:rsidRPr="00D60220">
        <w:rPr>
          <w:rFonts w:eastAsia="Times New Roman" w:cstheme="minorHAnsi"/>
          <w:color w:val="000000"/>
          <w:sz w:val="23"/>
          <w:szCs w:val="23"/>
          <w:bdr w:val="none" w:sz="0" w:space="0" w:color="auto" w:frame="1"/>
          <w:shd w:val="clear" w:color="auto" w:fill="FFFFFF"/>
        </w:rPr>
        <w:lastRenderedPageBreak/>
        <w:t>formată din ofițeri de poliție specializați în domeniu. Comisia are în componență un președinte, 2 membri și un secretar.</w:t>
      </w:r>
      <w:r w:rsidRPr="00D60220">
        <w:rPr>
          <w:rFonts w:eastAsia="Times New Roman" w:cstheme="minorHAnsi"/>
          <w:b/>
          <w:bCs/>
          <w:color w:val="8B0000"/>
          <w:sz w:val="23"/>
          <w:szCs w:val="23"/>
          <w:bdr w:val="none" w:sz="0" w:space="0" w:color="auto" w:frame="1"/>
          <w:shd w:val="clear" w:color="auto" w:fill="FFFFFF"/>
        </w:rPr>
        <w:t>4.2.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La lucrările comisiei de examinare pot participa reprezentanți anume mandatați ai asociațiilor profesionale de detectivi, cu rol consultativ la adoptarea deciziei de atestare individuală.</w:t>
      </w:r>
      <w:r w:rsidRPr="00D60220">
        <w:rPr>
          <w:rFonts w:eastAsia="Times New Roman" w:cstheme="minorHAnsi"/>
          <w:b/>
          <w:bCs/>
          <w:color w:val="8B0000"/>
          <w:sz w:val="23"/>
          <w:szCs w:val="23"/>
          <w:bdr w:val="none" w:sz="0" w:space="0" w:color="auto" w:frame="1"/>
          <w:shd w:val="clear" w:color="auto" w:fill="FFFFFF"/>
        </w:rPr>
        <w:t>4.3.</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Tematica de examinare în vederea atestării se stabilește de către Inspectoratul General al Poliției Române, la propunerea Direcției de investigații criminale, și se aduce la cunoștință publicului, prin mijloacele de comunicare în masă ori prin afișare la sediile unităților de poliție la care se constituie comisii de examinare în vederea atestării, cu minimum 30 de zile înainte de data organizării examinării candidaților.</w:t>
      </w:r>
      <w:r w:rsidRPr="00D60220">
        <w:rPr>
          <w:rFonts w:eastAsia="Times New Roman" w:cstheme="minorHAnsi"/>
          <w:b/>
          <w:bCs/>
          <w:color w:val="8B0000"/>
          <w:sz w:val="23"/>
          <w:szCs w:val="23"/>
          <w:bdr w:val="none" w:sz="0" w:space="0" w:color="auto" w:frame="1"/>
          <w:shd w:val="clear" w:color="auto" w:fill="FFFFFF"/>
        </w:rPr>
        <w:t>4.4.</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Examenul pentru obținerea atestatului de detectiv particular constă într-o probă scrisă, eliminatorie, precum și în susținerea unui interviu. În funcție de rezultatele obținute, candidații sunt declarați "admiși" sau "respinși".</w:t>
      </w:r>
      <w:r w:rsidRPr="00D60220">
        <w:rPr>
          <w:rFonts w:eastAsia="Times New Roman" w:cstheme="minorHAnsi"/>
          <w:b/>
          <w:bCs/>
          <w:color w:val="8B0000"/>
          <w:sz w:val="23"/>
          <w:szCs w:val="23"/>
          <w:bdr w:val="none" w:sz="0" w:space="0" w:color="auto" w:frame="1"/>
          <w:shd w:val="clear" w:color="auto" w:fill="FFFFFF"/>
        </w:rPr>
        <w:t>4.5.</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Lista cuprinzând situația rezultatelor obținute la examenele de atestare se afișează la sediul unității de poliție care organizează examinarea, în locuri accesibile publicului.</w:t>
      </w:r>
      <w:r w:rsidRPr="00D60220">
        <w:rPr>
          <w:rFonts w:eastAsia="Times New Roman" w:cstheme="minorHAnsi"/>
          <w:b/>
          <w:bCs/>
          <w:color w:val="8B0000"/>
          <w:sz w:val="23"/>
          <w:szCs w:val="23"/>
          <w:bdr w:val="none" w:sz="0" w:space="0" w:color="auto" w:frame="1"/>
          <w:shd w:val="clear" w:color="auto" w:fill="FFFFFF"/>
        </w:rPr>
        <w:t>4.6.</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termen de 24 de ore de la data afișării rezultatelor, candidații respinși la examenul de obținere a atestatului pot depune contestație la sediul inspectoratului de poliție județean ori la Direcția Generală de Poliție a Municipiului București, după caz.</w:t>
      </w:r>
      <w:r w:rsidRPr="00D60220">
        <w:rPr>
          <w:rFonts w:eastAsia="Times New Roman" w:cstheme="minorHAnsi"/>
          <w:b/>
          <w:bCs/>
          <w:color w:val="8B0000"/>
          <w:sz w:val="23"/>
          <w:szCs w:val="23"/>
          <w:bdr w:val="none" w:sz="0" w:space="0" w:color="auto" w:frame="1"/>
          <w:shd w:val="clear" w:color="auto" w:fill="FFFFFF"/>
        </w:rPr>
        <w:t>4.7.</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Contestațiile se soluționează de o comisie specială, numită prin dispoziție a șefului unității de poliție care a organizat examenul de obținere a atestatului de detectiv particular și care are în componență: un președinte, 2 membri, ofițeri de poliție specializați în domeniu și un secretar. Funcția de președinte al comisiei de contestații va fi îndeplinită de unul dintre inspectorii adjuncți ai inspectoratului de poliție județean, respectiv de un director adjunct al Direcției Generale de Poliție a Municipiului București, iar funcția de secretar va fi îndeplinită de șeful structurii de resurse umane a unității de poliție.</w:t>
      </w:r>
      <w:r w:rsidRPr="00D60220">
        <w:rPr>
          <w:rFonts w:eastAsia="Times New Roman" w:cstheme="minorHAnsi"/>
          <w:b/>
          <w:bCs/>
          <w:color w:val="8B0000"/>
          <w:sz w:val="23"/>
          <w:szCs w:val="23"/>
          <w:bdr w:val="none" w:sz="0" w:space="0" w:color="auto" w:frame="1"/>
          <w:shd w:val="clear" w:color="auto" w:fill="FFFFFF"/>
        </w:rPr>
        <w:t>4.8.</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Forma și conținutul atestatului de detectiv particular sunt prevăzute în anexa nr. 2 la prezentele norme.</w:t>
      </w:r>
      <w:r w:rsidRPr="00D60220">
        <w:rPr>
          <w:rFonts w:eastAsia="Times New Roman" w:cstheme="minorHAnsi"/>
          <w:b/>
          <w:bCs/>
          <w:color w:val="8B0000"/>
          <w:sz w:val="23"/>
          <w:szCs w:val="23"/>
          <w:bdr w:val="none" w:sz="0" w:space="0" w:color="auto" w:frame="1"/>
          <w:shd w:val="clear" w:color="auto" w:fill="FFFFFF"/>
        </w:rPr>
        <w:t>4.9.</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La sosirea pe teritoriul României, înainte de declanșarea oricărei activități în calitate de detectiv particular, în baza </w:t>
      </w:r>
      <w:r w:rsidRPr="00D60220">
        <w:rPr>
          <w:rFonts w:eastAsia="Times New Roman" w:cstheme="minorHAnsi"/>
          <w:color w:val="006400"/>
          <w:sz w:val="23"/>
          <w:szCs w:val="23"/>
          <w:u w:val="single"/>
          <w:bdr w:val="none" w:sz="0" w:space="0" w:color="auto" w:frame="1"/>
          <w:shd w:val="clear" w:color="auto" w:fill="FFFFFF"/>
        </w:rPr>
        <w:t>art. 7 alin. (6)</w:t>
      </w:r>
      <w:r w:rsidRPr="00D60220">
        <w:rPr>
          <w:rFonts w:eastAsia="Times New Roman" w:cstheme="minorHAnsi"/>
          <w:color w:val="000000"/>
          <w:sz w:val="23"/>
          <w:szCs w:val="23"/>
          <w:bdr w:val="none" w:sz="0" w:space="0" w:color="auto" w:frame="1"/>
          <w:shd w:val="clear" w:color="auto" w:fill="FFFFFF"/>
        </w:rPr>
        <w:t>, cetățenii din statele membre ale Uniunii Europene și ale Spațiului Economic European au obligația de a înștiința în scris, conform formularului prezentat în anexa nr. 3 la prezentele norme, unitatea de poliție pe raza căreia urmează să inițieze investigația.</w:t>
      </w:r>
      <w:r w:rsidRPr="00D60220">
        <w:rPr>
          <w:rFonts w:eastAsia="Times New Roman" w:cstheme="minorHAnsi"/>
          <w:b/>
          <w:bCs/>
          <w:color w:val="8B0000"/>
          <w:sz w:val="23"/>
          <w:szCs w:val="23"/>
          <w:bdr w:val="none" w:sz="0" w:space="0" w:color="auto" w:frame="1"/>
          <w:shd w:val="clear" w:color="auto" w:fill="FFFFFF"/>
        </w:rPr>
        <w:t>5.</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8</w:t>
      </w:r>
      <w:r w:rsidRPr="00D60220">
        <w:rPr>
          <w:rFonts w:eastAsia="Times New Roman" w:cstheme="minorHAnsi"/>
          <w:color w:val="000000"/>
          <w:sz w:val="17"/>
          <w:szCs w:val="17"/>
          <w:bdr w:val="none" w:sz="0" w:space="0" w:color="auto" w:frame="1"/>
          <w:shd w:val="clear" w:color="auto" w:fill="FFFFE0"/>
        </w:rPr>
        <w:t>(1) Calitatea de detectiv particular încetează:</w:t>
      </w:r>
      <w:r w:rsidRPr="00D60220">
        <w:rPr>
          <w:rFonts w:eastAsia="Times New Roman" w:cstheme="minorHAnsi"/>
          <w:b/>
          <w:bCs/>
          <w:color w:val="8B0000"/>
          <w:sz w:val="17"/>
          <w:szCs w:val="17"/>
          <w:bdr w:val="none" w:sz="0" w:space="0" w:color="auto" w:frame="1"/>
          <w:shd w:val="clear" w:color="auto" w:fill="FFFFE0"/>
        </w:rPr>
        <w:t>a)</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prin renunțare scrisă, care se depune la inspectoratul de poliție județean sau, după caz, la Direcția generală de poliție a municipiului București;</w:t>
      </w:r>
      <w:r w:rsidRPr="00D60220">
        <w:rPr>
          <w:rFonts w:eastAsia="Times New Roman" w:cstheme="minorHAnsi"/>
          <w:b/>
          <w:bCs/>
          <w:color w:val="8B0000"/>
          <w:sz w:val="17"/>
          <w:szCs w:val="17"/>
          <w:bdr w:val="none" w:sz="0" w:space="0" w:color="auto" w:frame="1"/>
          <w:shd w:val="clear" w:color="auto" w:fill="FFFFE0"/>
        </w:rPr>
        <w:t>b)</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prin anularea atestatului în condițiile art. 23 alin. (2);</w:t>
      </w:r>
      <w:r w:rsidRPr="00D60220">
        <w:rPr>
          <w:rFonts w:eastAsia="Times New Roman" w:cstheme="minorHAnsi"/>
          <w:b/>
          <w:bCs/>
          <w:color w:val="8B0000"/>
          <w:sz w:val="17"/>
          <w:szCs w:val="17"/>
          <w:bdr w:val="none" w:sz="0" w:space="0" w:color="auto" w:frame="1"/>
          <w:shd w:val="clear" w:color="auto" w:fill="FFFFE0"/>
        </w:rPr>
        <w:t>c)</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când persoana în cauză nu mai îndeplinește condițiile prevăzute la art. 5 lit. a) și c)-e).</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5.1.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termen de 3 zile de la data constatării săvârșirii uneia dintre faptele prevăzute la art. 23 alin. (2) din lege, atestatul de detectiv particular poate fi anulat de unitatea de poliție emitentă, prin dispoziția semnată de șeful acesteia.</w:t>
      </w:r>
      <w:r w:rsidRPr="00D60220">
        <w:rPr>
          <w:rFonts w:eastAsia="Times New Roman" w:cstheme="minorHAnsi"/>
          <w:b/>
          <w:bCs/>
          <w:color w:val="8B0000"/>
          <w:sz w:val="23"/>
          <w:szCs w:val="23"/>
          <w:bdr w:val="none" w:sz="0" w:space="0" w:color="auto" w:frame="1"/>
          <w:shd w:val="clear" w:color="auto" w:fill="FFFFFF"/>
        </w:rPr>
        <w:t>5.2.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maximum 5 zile de la data anulării atestatului, organul de poliție care a dispus măsura va comunică despre aceasta atât societății în care își desfășoară activitatea detectivul particular, cât și persoanei împotriva căreia s-a dispus măsura respectivă.</w:t>
      </w:r>
      <w:r w:rsidRPr="00D60220">
        <w:rPr>
          <w:rFonts w:eastAsia="Times New Roman" w:cstheme="minorHAnsi"/>
          <w:b/>
          <w:bCs/>
          <w:color w:val="8B0000"/>
          <w:sz w:val="23"/>
          <w:szCs w:val="23"/>
          <w:bdr w:val="none" w:sz="0" w:space="0" w:color="auto" w:frame="1"/>
          <w:shd w:val="clear" w:color="auto" w:fill="FFFFFF"/>
        </w:rPr>
        <w:t>5.3.</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termen de 3 zile de la primirea comunicării, persoana căreia i s-a anulat atestatul este obligată să depună legitimația de detectiv particular la sediul unității de poliție care a dispus anularea.</w:t>
      </w:r>
      <w:r w:rsidRPr="00D60220">
        <w:rPr>
          <w:rFonts w:eastAsia="Times New Roman" w:cstheme="minorHAnsi"/>
          <w:b/>
          <w:bCs/>
          <w:color w:val="8B0000"/>
          <w:sz w:val="23"/>
          <w:szCs w:val="23"/>
          <w:bdr w:val="none" w:sz="0" w:space="0" w:color="auto" w:frame="1"/>
          <w:shd w:val="clear" w:color="auto" w:fill="FFFFFF"/>
        </w:rPr>
        <w:t>5.4.</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termen de 3 zile de la data producerii unuia dintre cazurile prevăzute de art. 8 alin. (1) lit. c) din lege, persoana care are calitatea de detectiv particular este obligată să comunice în scris acest lucru unității de poliție care i-a eliberat atestatul.</w:t>
      </w:r>
      <w:r w:rsidRPr="00D60220">
        <w:rPr>
          <w:rFonts w:eastAsia="Times New Roman" w:cstheme="minorHAnsi"/>
          <w:b/>
          <w:bCs/>
          <w:color w:val="8B0000"/>
          <w:sz w:val="23"/>
          <w:szCs w:val="23"/>
          <w:bdr w:val="none" w:sz="0" w:space="0" w:color="auto" w:frame="1"/>
          <w:shd w:val="clear" w:color="auto" w:fill="FFFFFF"/>
        </w:rPr>
        <w:t>5.5.</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Pe perioada încetării sau suspendării calității de detectiv particular, persoana în cauză este obligată să predea legitimația de detectiv particular unității de poliție emitente.</w:t>
      </w:r>
      <w:r w:rsidRPr="00D60220">
        <w:rPr>
          <w:rFonts w:eastAsia="Times New Roman" w:cstheme="minorHAnsi"/>
          <w:b/>
          <w:bCs/>
          <w:color w:val="8B0000"/>
          <w:sz w:val="23"/>
          <w:szCs w:val="23"/>
          <w:bdr w:val="none" w:sz="0" w:space="0" w:color="auto" w:frame="1"/>
          <w:shd w:val="clear" w:color="auto" w:fill="FFFFFF"/>
        </w:rPr>
        <w:t>5.6.</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situația în care atestatul este anulat ca urmare a contravenției prevăzute la art. 18 alin. (1) lit. c) raportat la art. 15 lit. a)-c) din lege, măsura anulării va fi comunicată și organelor cu atribuții în domeniul siguranței naționale, potrivit competențelor legale, împreună cu datele și informațiile obținute.</w:t>
      </w:r>
      <w:r w:rsidRPr="00D60220">
        <w:rPr>
          <w:rFonts w:eastAsia="Times New Roman" w:cstheme="minorHAnsi"/>
          <w:b/>
          <w:bCs/>
          <w:color w:val="8B0000"/>
          <w:sz w:val="23"/>
          <w:szCs w:val="23"/>
          <w:bdr w:val="none" w:sz="0" w:space="0" w:color="auto" w:frame="1"/>
          <w:shd w:val="clear" w:color="auto" w:fill="FFFFFF"/>
        </w:rPr>
        <w:t>6.</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11</w:t>
      </w:r>
      <w:r w:rsidRPr="00D60220">
        <w:rPr>
          <w:rFonts w:eastAsia="Times New Roman" w:cstheme="minorHAnsi"/>
          <w:color w:val="000000"/>
          <w:sz w:val="17"/>
          <w:szCs w:val="17"/>
          <w:bdr w:val="none" w:sz="0" w:space="0" w:color="auto" w:frame="1"/>
          <w:shd w:val="clear" w:color="auto" w:fill="FFFFE0"/>
        </w:rPr>
        <w:t xml:space="preserve">(1) În exercitarea profesiei detectivul particular are dreptul să efectueze investigații în legătură cu persoanele, bunurile, faptele, datele și împrejurările care fac obiectul acestei activități, cu respectarea strictă a drepturilor și libertăților cetățenilor, precum și a dispozițiilor legale.(2) În efectuarea investigației detectivul particular poate solicita persoanelor </w:t>
      </w:r>
      <w:r w:rsidRPr="00D60220">
        <w:rPr>
          <w:rFonts w:eastAsia="Times New Roman" w:cstheme="minorHAnsi"/>
          <w:color w:val="000000"/>
          <w:sz w:val="17"/>
          <w:szCs w:val="17"/>
          <w:bdr w:val="none" w:sz="0" w:space="0" w:color="auto" w:frame="1"/>
          <w:shd w:val="clear" w:color="auto" w:fill="FFFFE0"/>
        </w:rPr>
        <w:lastRenderedPageBreak/>
        <w:t>fizice sau autorităților publice informații care, potrivit legii, nu sunt clasificate și nu aduc atingere dreptului la viață intimă, familială și privată ori altor drepturi și libertăți fundamentale ale persoanei vizate.</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6.1.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exercitarea profesiei detectivul particular are dreptul să efectueze investigații și supravegheri prin observare directă, fotografiere, înregistrare audio-video și să solicite din arhivele și evidențele unor instituții publice date, care, potrivit legii, nu sunt clasificate și nu aduc atingere dreptului la viață intimă, familială ori privată sau altor drepturi și libertăți fundamentale ale persoanei.</w:t>
      </w:r>
      <w:r w:rsidRPr="00D60220">
        <w:rPr>
          <w:rFonts w:eastAsia="Times New Roman" w:cstheme="minorHAnsi"/>
          <w:b/>
          <w:bCs/>
          <w:color w:val="8B0000"/>
          <w:sz w:val="23"/>
          <w:szCs w:val="23"/>
          <w:bdr w:val="none" w:sz="0" w:space="0" w:color="auto" w:frame="1"/>
          <w:shd w:val="clear" w:color="auto" w:fill="FFFFFF"/>
        </w:rPr>
        <w:t>6.2.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Datele și informațiile solicitate vor fi furnizate cu operativitate.</w:t>
      </w:r>
      <w:r w:rsidRPr="00D60220">
        <w:rPr>
          <w:rFonts w:eastAsia="Times New Roman" w:cstheme="minorHAnsi"/>
          <w:b/>
          <w:bCs/>
          <w:color w:val="8B0000"/>
          <w:sz w:val="23"/>
          <w:szCs w:val="23"/>
          <w:bdr w:val="none" w:sz="0" w:space="0" w:color="auto" w:frame="1"/>
          <w:shd w:val="clear" w:color="auto" w:fill="FFFFFF"/>
        </w:rPr>
        <w:t>7.</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12</w:t>
      </w:r>
      <w:r w:rsidRPr="00D60220">
        <w:rPr>
          <w:rFonts w:eastAsia="Times New Roman" w:cstheme="minorHAnsi"/>
          <w:color w:val="000000"/>
          <w:sz w:val="17"/>
          <w:szCs w:val="17"/>
          <w:bdr w:val="none" w:sz="0" w:space="0" w:color="auto" w:frame="1"/>
          <w:shd w:val="clear" w:color="auto" w:fill="FFFFE0"/>
        </w:rPr>
        <w:t>Detectivul particular are următoarele obligații: [...]</w:t>
      </w:r>
      <w:r w:rsidRPr="00D60220">
        <w:rPr>
          <w:rFonts w:eastAsia="Times New Roman" w:cstheme="minorHAnsi"/>
          <w:b/>
          <w:bCs/>
          <w:color w:val="8B0000"/>
          <w:sz w:val="17"/>
          <w:szCs w:val="17"/>
          <w:bdr w:val="none" w:sz="0" w:space="0" w:color="auto" w:frame="1"/>
          <w:shd w:val="clear" w:color="auto" w:fill="FFFFE0"/>
        </w:rPr>
        <w:t>b)</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să folosească metode și mijloace de investigare prin care să nu aducă atingere normelor de drept ori drepturilor și libertăților cetățenești;</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7.1.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Detectivilor particulari, precum și societăților specializate sau cabinetelor individuale în care aceștia își desfășoară activitatea le sunt interzise următoarele activități:</w:t>
      </w:r>
      <w:r w:rsidRPr="00D60220">
        <w:rPr>
          <w:rFonts w:eastAsia="Times New Roman" w:cstheme="minorHAnsi"/>
          <w:b/>
          <w:bCs/>
          <w:color w:val="8B0000"/>
          <w:sz w:val="23"/>
          <w:szCs w:val="23"/>
          <w:bdr w:val="none" w:sz="0" w:space="0" w:color="auto" w:frame="1"/>
          <w:shd w:val="clear" w:color="auto" w:fill="FFFFFF"/>
        </w:rPr>
        <w:t>a)</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interceptarea unei convorbiri sau comunicări efectuate prin telefon, telegraf, fax, rețele electronice ori alte mijloace de transmitere de voce sau date la distanță, precum și accesul în spațiile respective pentru instalarea aparaturii specifice;</w:t>
      </w:r>
      <w:r w:rsidRPr="00D60220">
        <w:rPr>
          <w:rFonts w:eastAsia="Times New Roman" w:cstheme="minorHAnsi"/>
          <w:b/>
          <w:bCs/>
          <w:color w:val="8B0000"/>
          <w:sz w:val="23"/>
          <w:szCs w:val="23"/>
          <w:bdr w:val="none" w:sz="0" w:space="0" w:color="auto" w:frame="1"/>
          <w:shd w:val="clear" w:color="auto" w:fill="FFFFFF"/>
        </w:rPr>
        <w:t>b)</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interceptarea, sustragerea, distrugerea, reținerea sau deschiderea fără drept a unei corespondențe ori a altor trimiteri poștale adresate unei persoane;</w:t>
      </w:r>
      <w:r w:rsidRPr="00D60220">
        <w:rPr>
          <w:rFonts w:eastAsia="Times New Roman" w:cstheme="minorHAnsi"/>
          <w:b/>
          <w:bCs/>
          <w:color w:val="8B0000"/>
          <w:sz w:val="23"/>
          <w:szCs w:val="23"/>
          <w:bdr w:val="none" w:sz="0" w:space="0" w:color="auto" w:frame="1"/>
          <w:shd w:val="clear" w:color="auto" w:fill="FFFFFF"/>
        </w:rPr>
        <w:t>c)</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interceptarea comunicațiilor ambientale în spațiul privat;</w:t>
      </w:r>
      <w:r w:rsidRPr="00D60220">
        <w:rPr>
          <w:rFonts w:eastAsia="Times New Roman" w:cstheme="minorHAnsi"/>
          <w:b/>
          <w:bCs/>
          <w:color w:val="8B0000"/>
          <w:sz w:val="23"/>
          <w:szCs w:val="23"/>
          <w:bdr w:val="none" w:sz="0" w:space="0" w:color="auto" w:frame="1"/>
          <w:shd w:val="clear" w:color="auto" w:fill="FFFFFF"/>
        </w:rPr>
        <w:t>d)</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supravegherea foto-video prin amplasarea de mijloace tehnice în spații private.</w:t>
      </w:r>
      <w:r w:rsidRPr="00D60220">
        <w:rPr>
          <w:rFonts w:eastAsia="Times New Roman" w:cstheme="minorHAnsi"/>
          <w:b/>
          <w:bCs/>
          <w:color w:val="8B0000"/>
          <w:sz w:val="23"/>
          <w:szCs w:val="23"/>
          <w:bdr w:val="none" w:sz="0" w:space="0" w:color="auto" w:frame="1"/>
          <w:shd w:val="clear" w:color="auto" w:fill="FFFFFF"/>
        </w:rPr>
        <w:t>8.</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14</w:t>
      </w:r>
      <w:r w:rsidRPr="00D60220">
        <w:rPr>
          <w:rFonts w:eastAsia="Times New Roman" w:cstheme="minorHAnsi"/>
          <w:color w:val="000000"/>
          <w:sz w:val="17"/>
          <w:szCs w:val="17"/>
          <w:bdr w:val="none" w:sz="0" w:space="0" w:color="auto" w:frame="1"/>
          <w:shd w:val="clear" w:color="auto" w:fill="FFFFE0"/>
        </w:rPr>
        <w:t>Societățile specializate și cabinetele individuale de detectivi particulari au următoarele drepturi:</w:t>
      </w:r>
      <w:r w:rsidRPr="00D60220">
        <w:rPr>
          <w:rFonts w:eastAsia="Times New Roman" w:cstheme="minorHAnsi"/>
          <w:b/>
          <w:bCs/>
          <w:color w:val="8B0000"/>
          <w:sz w:val="17"/>
          <w:szCs w:val="17"/>
          <w:bdr w:val="none" w:sz="0" w:space="0" w:color="auto" w:frame="1"/>
          <w:shd w:val="clear" w:color="auto" w:fill="FFFFE0"/>
        </w:rPr>
        <w:t>a)</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să se doteze și să folosească mijloacele tehnice de investigare și comunicații permise de lege;</w:t>
      </w:r>
      <w:r w:rsidRPr="00D60220">
        <w:rPr>
          <w:rFonts w:eastAsia="Times New Roman" w:cstheme="minorHAnsi"/>
          <w:b/>
          <w:bCs/>
          <w:color w:val="8B0000"/>
          <w:sz w:val="17"/>
          <w:szCs w:val="17"/>
          <w:bdr w:val="none" w:sz="0" w:space="0" w:color="auto" w:frame="1"/>
          <w:shd w:val="clear" w:color="auto" w:fill="FFFFE0"/>
        </w:rPr>
        <w:t>b)</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să organizeze cursuri și alte activități de pregătire profesională și fizică specifice pentru perfecționarea pregătirii personalului propriu;</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8.1.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Pentru mijloacele de comunicare este obligatorie obținerea prealabilă a autorizației pentru frecvențele utilizate, eliberată de Inspectoratul General pentru Comunicații și Tehnologia Informației - I.G.C.T.I.</w:t>
      </w:r>
      <w:r w:rsidRPr="00D60220">
        <w:rPr>
          <w:rFonts w:eastAsia="Times New Roman" w:cstheme="minorHAnsi"/>
          <w:b/>
          <w:bCs/>
          <w:color w:val="8B0000"/>
          <w:sz w:val="23"/>
          <w:szCs w:val="23"/>
          <w:bdr w:val="none" w:sz="0" w:space="0" w:color="auto" w:frame="1"/>
          <w:shd w:val="clear" w:color="auto" w:fill="FFFFFF"/>
        </w:rPr>
        <w:t>8.2.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Tematica pregătirii profesionale și pentru perfecționarea personalului propriu va fi prezentată de către conducătorii executivi ai societății anual, până la data de 31 decembrie a anului în curs pentru anul următor, la Inspectoratul General al Poliției Române - Direcția de investigații criminale, în vederea aprobării.</w:t>
      </w:r>
      <w:r w:rsidRPr="00D60220">
        <w:rPr>
          <w:rFonts w:eastAsia="Times New Roman" w:cstheme="minorHAnsi"/>
          <w:b/>
          <w:bCs/>
          <w:color w:val="8B0000"/>
          <w:sz w:val="23"/>
          <w:szCs w:val="23"/>
          <w:bdr w:val="none" w:sz="0" w:space="0" w:color="auto" w:frame="1"/>
          <w:shd w:val="clear" w:color="auto" w:fill="FFFFFF"/>
        </w:rPr>
        <w:t>8.3.</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Tematica va fi utilizată în procesul pregătirii profesionale numai după aprobarea sa de către Inspectoratul General al Poliției Române.</w:t>
      </w:r>
      <w:r w:rsidRPr="00D60220">
        <w:rPr>
          <w:rFonts w:eastAsia="Times New Roman" w:cstheme="minorHAnsi"/>
          <w:b/>
          <w:bCs/>
          <w:color w:val="8B0000"/>
          <w:sz w:val="23"/>
          <w:szCs w:val="23"/>
          <w:bdr w:val="none" w:sz="0" w:space="0" w:color="auto" w:frame="1"/>
          <w:shd w:val="clear" w:color="auto" w:fill="FFFFFF"/>
        </w:rPr>
        <w:t>8.4.</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Dacă avizul prevăzut la </w:t>
      </w:r>
      <w:r w:rsidRPr="00D60220">
        <w:rPr>
          <w:rFonts w:eastAsia="Times New Roman" w:cstheme="minorHAnsi"/>
          <w:color w:val="006400"/>
          <w:sz w:val="23"/>
          <w:szCs w:val="23"/>
          <w:u w:val="single"/>
          <w:bdr w:val="none" w:sz="0" w:space="0" w:color="auto" w:frame="1"/>
          <w:shd w:val="clear" w:color="auto" w:fill="FFFFFF"/>
        </w:rPr>
        <w:t>pct. 8.2</w:t>
      </w:r>
      <w:r w:rsidRPr="00D60220">
        <w:rPr>
          <w:rFonts w:eastAsia="Times New Roman" w:cstheme="minorHAnsi"/>
          <w:color w:val="000000"/>
          <w:sz w:val="23"/>
          <w:szCs w:val="23"/>
          <w:bdr w:val="none" w:sz="0" w:space="0" w:color="auto" w:frame="1"/>
          <w:shd w:val="clear" w:color="auto" w:fill="FFFFFF"/>
        </w:rPr>
        <w:t> nu este emis în termen de 10 zile de la primire, tematica se consideră aprobată de drept.</w:t>
      </w:r>
      <w:r w:rsidRPr="00D60220">
        <w:rPr>
          <w:rFonts w:eastAsia="Times New Roman" w:cstheme="minorHAnsi"/>
          <w:b/>
          <w:bCs/>
          <w:color w:val="8B0000"/>
          <w:sz w:val="23"/>
          <w:szCs w:val="23"/>
          <w:bdr w:val="none" w:sz="0" w:space="0" w:color="auto" w:frame="1"/>
          <w:shd w:val="clear" w:color="auto" w:fill="FFFFFF"/>
        </w:rPr>
        <w:t>9.</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15</w:t>
      </w:r>
      <w:r w:rsidRPr="00D60220">
        <w:rPr>
          <w:rFonts w:eastAsia="Times New Roman" w:cstheme="minorHAnsi"/>
          <w:color w:val="000000"/>
          <w:sz w:val="17"/>
          <w:szCs w:val="17"/>
          <w:bdr w:val="none" w:sz="0" w:space="0" w:color="auto" w:frame="1"/>
          <w:shd w:val="clear" w:color="auto" w:fill="FFFFE0"/>
        </w:rPr>
        <w:t>(1) În organizarea și desfășurarea activității detectivii particulari din societățile specializate și din cabinetele individuale au obligația:</w:t>
      </w:r>
      <w:r w:rsidRPr="00D60220">
        <w:rPr>
          <w:rFonts w:eastAsia="Times New Roman" w:cstheme="minorHAnsi"/>
          <w:b/>
          <w:bCs/>
          <w:color w:val="8B0000"/>
          <w:sz w:val="17"/>
          <w:szCs w:val="17"/>
          <w:bdr w:val="none" w:sz="0" w:space="0" w:color="auto" w:frame="1"/>
          <w:shd w:val="clear" w:color="auto" w:fill="FFFFE0"/>
        </w:rPr>
        <w:t>a)</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să întreprindă investigații numai în baza unei convenții scrise încheiate cu clientul;</w:t>
      </w:r>
      <w:r w:rsidRPr="00D60220">
        <w:rPr>
          <w:rFonts w:eastAsia="Times New Roman" w:cstheme="minorHAnsi"/>
          <w:b/>
          <w:bCs/>
          <w:color w:val="8B0000"/>
          <w:sz w:val="17"/>
          <w:szCs w:val="17"/>
          <w:bdr w:val="none" w:sz="0" w:space="0" w:color="auto" w:frame="1"/>
          <w:shd w:val="clear" w:color="auto" w:fill="FFFFE0"/>
        </w:rPr>
        <w:t>b)</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să înființeze un registru numerotat și să îl înregistreze la inspectoratul de poliție județean sau, după caz, la Direcția generală de poliție a municipiului București, în care vor ține evidența cazurilor investigate;</w:t>
      </w:r>
      <w:r w:rsidRPr="00D60220">
        <w:rPr>
          <w:rFonts w:eastAsia="Times New Roman" w:cstheme="minorHAnsi"/>
          <w:b/>
          <w:bCs/>
          <w:color w:val="8B0000"/>
          <w:sz w:val="17"/>
          <w:szCs w:val="17"/>
          <w:bdr w:val="none" w:sz="0" w:space="0" w:color="auto" w:frame="1"/>
          <w:shd w:val="clear" w:color="auto" w:fill="FFFFE0"/>
        </w:rPr>
        <w:t>c)</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să comunice datele și informațiile solicitate de procuror sau de instanța de judecată, pentru soluționarea unor cauze penale;</w:t>
      </w:r>
      <w:r w:rsidRPr="00D60220">
        <w:rPr>
          <w:rFonts w:eastAsia="Times New Roman" w:cstheme="minorHAnsi"/>
          <w:b/>
          <w:bCs/>
          <w:color w:val="8B0000"/>
          <w:sz w:val="17"/>
          <w:szCs w:val="17"/>
          <w:bdr w:val="none" w:sz="0" w:space="0" w:color="auto" w:frame="1"/>
          <w:shd w:val="clear" w:color="auto" w:fill="FFFFE0"/>
        </w:rPr>
        <w:t>d)</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în cazurile în care constată că informațiile obținute vizează siguranța națională, să sesizeze de îndată autoritățile cu atribuții în domeniu;</w:t>
      </w:r>
      <w:r w:rsidRPr="00D60220">
        <w:rPr>
          <w:rFonts w:eastAsia="Times New Roman" w:cstheme="minorHAnsi"/>
          <w:b/>
          <w:bCs/>
          <w:color w:val="8B0000"/>
          <w:sz w:val="17"/>
          <w:szCs w:val="17"/>
          <w:bdr w:val="none" w:sz="0" w:space="0" w:color="auto" w:frame="1"/>
          <w:shd w:val="clear" w:color="auto" w:fill="FFFFE0"/>
        </w:rPr>
        <w:t>e)</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să angajeze și să folosească pentru activitățile specifice de investigații numai persoane care au calitatea de detectiv particular;</w:t>
      </w:r>
      <w:r w:rsidRPr="00D60220">
        <w:rPr>
          <w:rFonts w:eastAsia="Times New Roman" w:cstheme="minorHAnsi"/>
          <w:b/>
          <w:bCs/>
          <w:color w:val="8B0000"/>
          <w:sz w:val="17"/>
          <w:szCs w:val="17"/>
          <w:bdr w:val="none" w:sz="0" w:space="0" w:color="auto" w:frame="1"/>
          <w:shd w:val="clear" w:color="auto" w:fill="FFFFE0"/>
        </w:rPr>
        <w:t>f)</w:t>
      </w:r>
      <w:r w:rsidRPr="00D60220">
        <w:rPr>
          <w:rFonts w:eastAsia="Times New Roman" w:cstheme="minorHAnsi"/>
          <w:color w:val="000000"/>
          <w:sz w:val="17"/>
          <w:szCs w:val="17"/>
          <w:bdr w:val="dotted" w:sz="6" w:space="0" w:color="FEFEFE" w:frame="1"/>
          <w:shd w:val="clear" w:color="auto" w:fill="FFFFE0"/>
        </w:rPr>
        <w:t> </w:t>
      </w:r>
      <w:r w:rsidRPr="00D60220">
        <w:rPr>
          <w:rFonts w:eastAsia="Times New Roman" w:cstheme="minorHAnsi"/>
          <w:color w:val="000000"/>
          <w:sz w:val="17"/>
          <w:szCs w:val="17"/>
          <w:bdr w:val="none" w:sz="0" w:space="0" w:color="auto" w:frame="1"/>
          <w:shd w:val="clear" w:color="auto" w:fill="FFFFE0"/>
        </w:rPr>
        <w:t>în raport de posibilități și pe baza unor convenții, să primească în practică elevi ai școlilor de detectivi particulari.(2) Societățile specializate și cabinetele individuale de detectivi particulari își întocmesc regulament de organizare și funcționare, care se aprobă prin dispoziție scrisă a conducătorului executiv al societății sau a șefului cabinetului individual, după caz.</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9.1.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Toate cazurile investigate trebuie evidențiate în registrul prevăzut la art. 15 lit. b) din lege, ocazie cu care se vor înscrie în mod obligatoriu și următoarele mențiuni:</w:t>
      </w:r>
      <w:r w:rsidRPr="00D60220">
        <w:rPr>
          <w:rFonts w:eastAsia="Times New Roman" w:cstheme="minorHAnsi"/>
          <w:b/>
          <w:bCs/>
          <w:color w:val="8B0000"/>
          <w:sz w:val="23"/>
          <w:szCs w:val="23"/>
          <w:bdr w:val="none" w:sz="0" w:space="0" w:color="auto" w:frame="1"/>
          <w:shd w:val="clear" w:color="auto" w:fill="FFFFFF"/>
        </w:rPr>
        <w:t>a)</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numărul de ordine al cazului aflat în lucru la societatea specializată sau la cabinetul individual;</w:t>
      </w:r>
      <w:r w:rsidRPr="00D60220">
        <w:rPr>
          <w:rFonts w:eastAsia="Times New Roman" w:cstheme="minorHAnsi"/>
          <w:b/>
          <w:bCs/>
          <w:color w:val="8B0000"/>
          <w:sz w:val="23"/>
          <w:szCs w:val="23"/>
          <w:bdr w:val="none" w:sz="0" w:space="0" w:color="auto" w:frame="1"/>
          <w:shd w:val="clear" w:color="auto" w:fill="FFFFFF"/>
        </w:rPr>
        <w:t>b)</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codul clientului corespunzător codului mapei-anexă în care se grupează datele de identificare ale clientului și toate documentele întocmite cu ocazia efectuării activităților în cazul respectiv; codul poate consta din cifre/numere, nume sau denumire;</w:t>
      </w:r>
      <w:r w:rsidRPr="00D60220">
        <w:rPr>
          <w:rFonts w:eastAsia="Times New Roman" w:cstheme="minorHAnsi"/>
          <w:b/>
          <w:bCs/>
          <w:color w:val="8B0000"/>
          <w:sz w:val="23"/>
          <w:szCs w:val="23"/>
          <w:bdr w:val="none" w:sz="0" w:space="0" w:color="auto" w:frame="1"/>
          <w:shd w:val="clear" w:color="auto" w:fill="FFFFFF"/>
        </w:rPr>
        <w:t>c)</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obiectul convenției scrise încheiate cu clientul;</w:t>
      </w:r>
      <w:r w:rsidRPr="00D60220">
        <w:rPr>
          <w:rFonts w:eastAsia="Times New Roman" w:cstheme="minorHAnsi"/>
          <w:b/>
          <w:bCs/>
          <w:color w:val="8B0000"/>
          <w:sz w:val="23"/>
          <w:szCs w:val="23"/>
          <w:bdr w:val="none" w:sz="0" w:space="0" w:color="auto" w:frame="1"/>
          <w:shd w:val="clear" w:color="auto" w:fill="FFFFFF"/>
        </w:rPr>
        <w:t>d)</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data finalizării cazului;</w:t>
      </w:r>
      <w:r w:rsidRPr="00D60220">
        <w:rPr>
          <w:rFonts w:eastAsia="Times New Roman" w:cstheme="minorHAnsi"/>
          <w:b/>
          <w:bCs/>
          <w:color w:val="8B0000"/>
          <w:sz w:val="23"/>
          <w:szCs w:val="23"/>
          <w:bdr w:val="none" w:sz="0" w:space="0" w:color="auto" w:frame="1"/>
          <w:shd w:val="clear" w:color="auto" w:fill="FFFFFF"/>
        </w:rPr>
        <w:t>e)</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codul numeric personal al clientului.</w:t>
      </w:r>
      <w:r w:rsidRPr="00D60220">
        <w:rPr>
          <w:rFonts w:eastAsia="Times New Roman" w:cstheme="minorHAnsi"/>
          <w:b/>
          <w:bCs/>
          <w:color w:val="8B0000"/>
          <w:sz w:val="23"/>
          <w:szCs w:val="23"/>
          <w:bdr w:val="none" w:sz="0" w:space="0" w:color="auto" w:frame="1"/>
          <w:shd w:val="clear" w:color="auto" w:fill="FFFFFF"/>
        </w:rPr>
        <w:t>9.2.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Societățile specializate sau cabinetele individuale trebuie să sesizeze în scris, de îndată, autoritățile cu atribuții în domeniu, conform atribuțiilor legale, atunci când datele sau informațiile, indiferent de modul în care au fost obținute, vizează siguranța națională; acestea sunt obligate să pună la dispoziție autorităților sesizate și suportul pe care, eventual, sunt fixate datele respective.</w:t>
      </w:r>
      <w:r w:rsidRPr="00D60220">
        <w:rPr>
          <w:rFonts w:eastAsia="Times New Roman" w:cstheme="minorHAnsi"/>
          <w:b/>
          <w:bCs/>
          <w:color w:val="8B0000"/>
          <w:sz w:val="23"/>
          <w:szCs w:val="23"/>
          <w:bdr w:val="none" w:sz="0" w:space="0" w:color="auto" w:frame="1"/>
          <w:shd w:val="clear" w:color="auto" w:fill="FFFFFF"/>
        </w:rPr>
        <w:t>9.3.</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 xml:space="preserve">Sunt interzise copierea, multiplicarea și transcrierea acestor date și informații de către cei care intră în posesia lor - atât detectivii particulari, cât și alte </w:t>
      </w:r>
      <w:r w:rsidRPr="00D60220">
        <w:rPr>
          <w:rFonts w:eastAsia="Times New Roman" w:cstheme="minorHAnsi"/>
          <w:color w:val="000000"/>
          <w:sz w:val="23"/>
          <w:szCs w:val="23"/>
          <w:bdr w:val="none" w:sz="0" w:space="0" w:color="auto" w:frame="1"/>
          <w:shd w:val="clear" w:color="auto" w:fill="FFFFFF"/>
        </w:rPr>
        <w:lastRenderedPageBreak/>
        <w:t>persoane din cadrul societăților specializate sau al cabinetelor individuale -, precum și comunicarea acestora, sub orice formă, altor persoane fizice sau juridice.</w:t>
      </w:r>
      <w:r w:rsidRPr="00D60220">
        <w:rPr>
          <w:rFonts w:eastAsia="Times New Roman" w:cstheme="minorHAnsi"/>
          <w:b/>
          <w:bCs/>
          <w:color w:val="8B0000"/>
          <w:sz w:val="23"/>
          <w:szCs w:val="23"/>
          <w:bdr w:val="none" w:sz="0" w:space="0" w:color="auto" w:frame="1"/>
          <w:shd w:val="clear" w:color="auto" w:fill="FFFFFF"/>
        </w:rPr>
        <w:t>10.</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20</w:t>
      </w:r>
      <w:r w:rsidRPr="00D60220">
        <w:rPr>
          <w:rFonts w:eastAsia="Times New Roman" w:cstheme="minorHAnsi"/>
          <w:color w:val="000000"/>
          <w:sz w:val="17"/>
          <w:szCs w:val="17"/>
          <w:bdr w:val="none" w:sz="0" w:space="0" w:color="auto" w:frame="1"/>
          <w:shd w:val="clear" w:color="auto" w:fill="FFFFE0"/>
        </w:rPr>
        <w:t>(1) Repetarea săvârșirii contravențiilor prevăzute la art. 18 lit. a) și c) în interval de un an atrage suspendarea atestatului pe o perioadă de la 3 la 6 luni.(2) Suspendarea atestatului și revocarea suspendării se dispun, în toate cazurile, de către Inspectoratul General al Poliției Române, la propunerea inspectoratelor de poliție județene sau a Direcției generale de poliție a municipiului București, și se comunică persoanei în cauză.</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10.1.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situația prevăzută la art. 20 alin. (1) din lege, suspendarea atestatului se dispune în scris de către Inspectoratul General al Poliției Române - Direcția de investigații criminale, la propunerea motivată a inspectoratului de poliție județean sau a Direcției Generale de Poliție a Municipiului București din care face parte organul constatator, în termenul prevăzut la </w:t>
      </w:r>
      <w:r w:rsidRPr="00D60220">
        <w:rPr>
          <w:rFonts w:eastAsia="Times New Roman" w:cstheme="minorHAnsi"/>
          <w:color w:val="006400"/>
          <w:sz w:val="23"/>
          <w:szCs w:val="23"/>
          <w:u w:val="single"/>
          <w:bdr w:val="none" w:sz="0" w:space="0" w:color="auto" w:frame="1"/>
          <w:shd w:val="clear" w:color="auto" w:fill="FFFFFF"/>
        </w:rPr>
        <w:t>pct. 5.1</w:t>
      </w:r>
      <w:r w:rsidRPr="00D60220">
        <w:rPr>
          <w:rFonts w:eastAsia="Times New Roman" w:cstheme="minorHAnsi"/>
          <w:color w:val="000000"/>
          <w:sz w:val="23"/>
          <w:szCs w:val="23"/>
          <w:bdr w:val="none" w:sz="0" w:space="0" w:color="auto" w:frame="1"/>
          <w:shd w:val="clear" w:color="auto" w:fill="FFFFFF"/>
        </w:rPr>
        <w:t>.</w:t>
      </w:r>
      <w:r w:rsidRPr="00D60220">
        <w:rPr>
          <w:rFonts w:eastAsia="Times New Roman" w:cstheme="minorHAnsi"/>
          <w:b/>
          <w:bCs/>
          <w:color w:val="8B0000"/>
          <w:sz w:val="23"/>
          <w:szCs w:val="23"/>
          <w:bdr w:val="none" w:sz="0" w:space="0" w:color="auto" w:frame="1"/>
          <w:shd w:val="clear" w:color="auto" w:fill="FFFFFF"/>
        </w:rPr>
        <w:t>10.2.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Dispoziția de suspendare va fi comunicată în scris persoanei în cauză, respectiv societății în care aceasta își desfășoară activitatea, de către inspectoratul de poliție județean sau Direcția Generală de Poliție a Municipiului București, în termenul prevăzut la </w:t>
      </w:r>
      <w:r w:rsidRPr="00D60220">
        <w:rPr>
          <w:rFonts w:eastAsia="Times New Roman" w:cstheme="minorHAnsi"/>
          <w:color w:val="006400"/>
          <w:sz w:val="23"/>
          <w:szCs w:val="23"/>
          <w:u w:val="single"/>
          <w:bdr w:val="none" w:sz="0" w:space="0" w:color="auto" w:frame="1"/>
          <w:shd w:val="clear" w:color="auto" w:fill="FFFFFF"/>
        </w:rPr>
        <w:t>pct. 5.2</w:t>
      </w:r>
      <w:r w:rsidRPr="00D60220">
        <w:rPr>
          <w:rFonts w:eastAsia="Times New Roman" w:cstheme="minorHAnsi"/>
          <w:color w:val="000000"/>
          <w:sz w:val="23"/>
          <w:szCs w:val="23"/>
          <w:bdr w:val="none" w:sz="0" w:space="0" w:color="auto" w:frame="1"/>
          <w:shd w:val="clear" w:color="auto" w:fill="FFFFFF"/>
        </w:rPr>
        <w:t>.</w:t>
      </w:r>
      <w:r w:rsidRPr="00D60220">
        <w:rPr>
          <w:rFonts w:eastAsia="Times New Roman" w:cstheme="minorHAnsi"/>
          <w:b/>
          <w:bCs/>
          <w:color w:val="8B0000"/>
          <w:sz w:val="23"/>
          <w:szCs w:val="23"/>
          <w:bdr w:val="none" w:sz="0" w:space="0" w:color="auto" w:frame="1"/>
          <w:shd w:val="clear" w:color="auto" w:fill="FFFFFF"/>
        </w:rPr>
        <w:t>11.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24</w:t>
      </w:r>
      <w:r w:rsidRPr="00D60220">
        <w:rPr>
          <w:rFonts w:eastAsia="Times New Roman" w:cstheme="minorHAnsi"/>
          <w:color w:val="000000"/>
          <w:sz w:val="17"/>
          <w:szCs w:val="17"/>
          <w:bdr w:val="none" w:sz="0" w:space="0" w:color="auto" w:frame="1"/>
          <w:shd w:val="clear" w:color="auto" w:fill="FFFFE0"/>
        </w:rPr>
        <w:t>(1) Măsurile prevăzute la art. 23 referitoare la suspendarea sau la anularea atestatului de detectiv particular se dispun de către inspectoratul de poliție județean care l-a emis sau, după caz, de către Direcția generală a poliție a municipiului București.(2) Suspendarea sau anularea licenței de funcționare a societății specializate ori a cabinetului individual de detectivi particulari se dispune, în condițiile prezentei legi, de către Inspectoratul General al Poliției Române.</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11.1.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Suspendarea sau anularea atestatului de detectiv particular se dispune de către inspectoratul de poliție județean sau Direcția Generală de Poliție a Municipiului București în condițiile prevăzute de lege și de prezentele norme.</w:t>
      </w:r>
      <w:r w:rsidRPr="00D60220">
        <w:rPr>
          <w:rFonts w:eastAsia="Times New Roman" w:cstheme="minorHAnsi"/>
          <w:b/>
          <w:bCs/>
          <w:color w:val="8B0000"/>
          <w:sz w:val="23"/>
          <w:szCs w:val="23"/>
          <w:bdr w:val="none" w:sz="0" w:space="0" w:color="auto" w:frame="1"/>
          <w:shd w:val="clear" w:color="auto" w:fill="FFFFFF"/>
        </w:rPr>
        <w:t>11.2.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Suspendarea sau anularea licenței de funcționare a societății se dispune de inspectoratul de poliție județean sau Direcția Generală de Poliție a Municipiului București, numai după obținerea aprobării de la Inspectoratul General al Poliției Române - Direcția de investigații criminale.</w:t>
      </w:r>
      <w:r w:rsidRPr="00D60220">
        <w:rPr>
          <w:rFonts w:eastAsia="Times New Roman" w:cstheme="minorHAnsi"/>
          <w:b/>
          <w:bCs/>
          <w:color w:val="8B0000"/>
          <w:sz w:val="23"/>
          <w:szCs w:val="23"/>
          <w:bdr w:val="none" w:sz="0" w:space="0" w:color="auto" w:frame="1"/>
          <w:shd w:val="clear" w:color="auto" w:fill="FFFFFF"/>
        </w:rPr>
        <w:t>12.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Lege:</w:t>
      </w:r>
      <w:r w:rsidRPr="00D60220">
        <w:rPr>
          <w:rFonts w:eastAsia="Times New Roman" w:cstheme="minorHAnsi"/>
          <w:b/>
          <w:bCs/>
          <w:color w:val="00008B"/>
          <w:sz w:val="17"/>
          <w:szCs w:val="17"/>
          <w:bdr w:val="none" w:sz="0" w:space="0" w:color="auto" w:frame="1"/>
          <w:shd w:val="clear" w:color="auto" w:fill="FFFFE0"/>
        </w:rPr>
        <w:t>Articolul 25</w:t>
      </w:r>
      <w:r w:rsidRPr="00D60220">
        <w:rPr>
          <w:rFonts w:eastAsia="Times New Roman" w:cstheme="minorHAnsi"/>
          <w:color w:val="000000"/>
          <w:sz w:val="17"/>
          <w:szCs w:val="17"/>
          <w:bdr w:val="none" w:sz="0" w:space="0" w:color="auto" w:frame="1"/>
          <w:shd w:val="clear" w:color="auto" w:fill="FFFFE0"/>
        </w:rPr>
        <w:t>Controlul activității specifice desfășurate de societățile specializate și de cabinetele individuale de detectivi particulari se efectuează de polițiști anume desemnați de către Inspectoratul General al Poliției Române, cu avizul Ministerului Public.</w:t>
      </w:r>
      <w:r w:rsidRPr="00D60220">
        <w:rPr>
          <w:rFonts w:eastAsia="Times New Roman" w:cstheme="minorHAnsi"/>
          <w:color w:val="000000"/>
          <w:sz w:val="23"/>
          <w:szCs w:val="23"/>
          <w:bdr w:val="none" w:sz="0" w:space="0" w:color="auto" w:frame="1"/>
          <w:shd w:val="clear" w:color="auto" w:fill="FFFFFF"/>
        </w:rPr>
        <w:t>Norme:</w:t>
      </w:r>
      <w:r w:rsidRPr="00D60220">
        <w:rPr>
          <w:rFonts w:eastAsia="Times New Roman" w:cstheme="minorHAnsi"/>
          <w:b/>
          <w:bCs/>
          <w:color w:val="8B0000"/>
          <w:sz w:val="23"/>
          <w:szCs w:val="23"/>
          <w:bdr w:val="none" w:sz="0" w:space="0" w:color="auto" w:frame="1"/>
          <w:shd w:val="clear" w:color="auto" w:fill="FFFFFF"/>
        </w:rPr>
        <w:t>12.1.</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Controlul va fi efectuat anual sau ori de câte ori există sesizări din care rezultă că activitatea societății sau cabinetului individual de detectivi particulari nu se desfășoară în conformitate cu prevederile legale.</w:t>
      </w:r>
      <w:r w:rsidRPr="00D60220">
        <w:rPr>
          <w:rFonts w:eastAsia="Times New Roman" w:cstheme="minorHAnsi"/>
          <w:b/>
          <w:bCs/>
          <w:color w:val="8B0000"/>
          <w:sz w:val="23"/>
          <w:szCs w:val="23"/>
          <w:bdr w:val="none" w:sz="0" w:space="0" w:color="auto" w:frame="1"/>
          <w:shd w:val="clear" w:color="auto" w:fill="FFFFFF"/>
        </w:rPr>
        <w:t>12.2.</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Cu ocazia controlului vor fi avute în vedere următoarele aspecte:</w:t>
      </w:r>
      <w:r w:rsidRPr="00D60220">
        <w:rPr>
          <w:rFonts w:eastAsia="Times New Roman" w:cstheme="minorHAnsi"/>
          <w:b/>
          <w:bCs/>
          <w:color w:val="8B0000"/>
          <w:sz w:val="23"/>
          <w:szCs w:val="23"/>
          <w:bdr w:val="none" w:sz="0" w:space="0" w:color="auto" w:frame="1"/>
          <w:shd w:val="clear" w:color="auto" w:fill="FFFFFF"/>
        </w:rPr>
        <w:t>a)</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autenticitatea actelor de constituire și funcționare a societății specializate sau cabinetului individual de detectivi particulari și legalitatea funcționării acestora;</w:t>
      </w:r>
      <w:r w:rsidRPr="00D60220">
        <w:rPr>
          <w:rFonts w:eastAsia="Times New Roman" w:cstheme="minorHAnsi"/>
          <w:b/>
          <w:bCs/>
          <w:color w:val="8B0000"/>
          <w:sz w:val="23"/>
          <w:szCs w:val="23"/>
          <w:bdr w:val="none" w:sz="0" w:space="0" w:color="auto" w:frame="1"/>
          <w:shd w:val="clear" w:color="auto" w:fill="FFFFFF"/>
        </w:rPr>
        <w:t>b)</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dacă asociații/acționarii, precum și conducătorul societății sau cabinetului individual de detectivi particulari și personalul acestora întrunesc condițiile și criteriile prevăzute de lege și de prezentele norme;</w:t>
      </w:r>
      <w:r w:rsidRPr="00D60220">
        <w:rPr>
          <w:rFonts w:eastAsia="Times New Roman" w:cstheme="minorHAnsi"/>
          <w:b/>
          <w:bCs/>
          <w:color w:val="8B0000"/>
          <w:sz w:val="23"/>
          <w:szCs w:val="23"/>
          <w:bdr w:val="none" w:sz="0" w:space="0" w:color="auto" w:frame="1"/>
          <w:shd w:val="clear" w:color="auto" w:fill="FFFFFF"/>
        </w:rPr>
        <w:t>c)</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existența registrului prevăzut de lege și înregistrarea datelor obligatorii în acesta;</w:t>
      </w:r>
      <w:r w:rsidRPr="00D60220">
        <w:rPr>
          <w:rFonts w:eastAsia="Times New Roman" w:cstheme="minorHAnsi"/>
          <w:b/>
          <w:bCs/>
          <w:color w:val="8B0000"/>
          <w:sz w:val="23"/>
          <w:szCs w:val="23"/>
          <w:bdr w:val="none" w:sz="0" w:space="0" w:color="auto" w:frame="1"/>
          <w:shd w:val="clear" w:color="auto" w:fill="FFFFFF"/>
        </w:rPr>
        <w:t>d)</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existența unor incompatibilități ori interdicții în exercitarea profesiei de detectiv particular.</w:t>
      </w:r>
      <w:r w:rsidRPr="00D60220">
        <w:rPr>
          <w:rFonts w:eastAsia="Times New Roman" w:cstheme="minorHAnsi"/>
          <w:b/>
          <w:bCs/>
          <w:color w:val="8B0000"/>
          <w:sz w:val="23"/>
          <w:szCs w:val="23"/>
          <w:bdr w:val="none" w:sz="0" w:space="0" w:color="auto" w:frame="1"/>
          <w:shd w:val="clear" w:color="auto" w:fill="FFFFFF"/>
        </w:rPr>
        <w:t>12.3.</w:t>
      </w:r>
      <w:r w:rsidRPr="00D60220">
        <w:rPr>
          <w:rFonts w:eastAsia="Times New Roman" w:cstheme="minorHAnsi"/>
          <w:color w:val="000000"/>
          <w:sz w:val="23"/>
          <w:szCs w:val="23"/>
          <w:bdr w:val="dotted" w:sz="6" w:space="0" w:color="FEFEFE" w:frame="1"/>
          <w:shd w:val="clear" w:color="auto" w:fill="FFFFFF"/>
        </w:rPr>
        <w:t> </w:t>
      </w:r>
      <w:r w:rsidRPr="00D60220">
        <w:rPr>
          <w:rFonts w:eastAsia="Times New Roman" w:cstheme="minorHAnsi"/>
          <w:color w:val="000000"/>
          <w:sz w:val="23"/>
          <w:szCs w:val="23"/>
          <w:bdr w:val="none" w:sz="0" w:space="0" w:color="auto" w:frame="1"/>
          <w:shd w:val="clear" w:color="auto" w:fill="FFFFFF"/>
        </w:rPr>
        <w:t>În toate situațiile, constatările făcute cu ocazia controlului efectuat la societățile specializate sau cabinetele individuale de detectivi particulari vor fi evidențiate în registrul unic de control, unde se menționează identitatea și calitatea organului de control, măsurile propuse și sancțiunile aplicate.</w:t>
      </w:r>
      <w:r w:rsidRPr="00D60220">
        <w:rPr>
          <w:rFonts w:eastAsia="Times New Roman" w:cstheme="minorHAnsi"/>
          <w:b/>
          <w:bCs/>
          <w:color w:val="00008B"/>
          <w:sz w:val="17"/>
          <w:szCs w:val="17"/>
          <w:bdr w:val="none" w:sz="0" w:space="0" w:color="auto" w:frame="1"/>
          <w:shd w:val="clear" w:color="auto" w:fill="FFFFFF"/>
        </w:rPr>
        <w:t>Anexa nr. 1</w:t>
      </w:r>
      <w:r w:rsidRPr="00D60220">
        <w:rPr>
          <w:rFonts w:eastAsia="Times New Roman" w:cstheme="minorHAnsi"/>
          <w:color w:val="000000"/>
          <w:sz w:val="23"/>
          <w:szCs w:val="23"/>
          <w:bdr w:val="none" w:sz="0" w:space="0" w:color="auto" w:frame="1"/>
          <w:shd w:val="clear" w:color="auto" w:fill="FFFFFF"/>
        </w:rPr>
        <w:t>la norme</w:t>
      </w:r>
    </w:p>
    <w:p w:rsidR="00D60220" w:rsidRPr="00D60220" w:rsidRDefault="00D60220" w:rsidP="00D60220">
      <w:pPr>
        <w:spacing w:after="0" w:line="240" w:lineRule="auto"/>
        <w:ind w:left="72" w:right="72"/>
        <w:textAlignment w:val="baseline"/>
        <w:rPr>
          <w:rFonts w:eastAsia="Times New Roman" w:cstheme="minorHAnsi"/>
          <w:sz w:val="24"/>
          <w:szCs w:val="24"/>
        </w:rPr>
      </w:pPr>
      <w:r w:rsidRPr="00D60220">
        <w:rPr>
          <w:rFonts w:eastAsia="Times New Roman" w:cstheme="minorHAnsi"/>
          <w:color w:val="000000"/>
          <w:sz w:val="23"/>
          <w:szCs w:val="23"/>
          <w:bdr w:val="none" w:sz="0" w:space="0" w:color="auto" w:frame="1"/>
          <w:shd w:val="clear" w:color="auto" w:fill="FFFFFF"/>
        </w:rPr>
        <w:t>    MINISTERUL ADMINISTRAȚIEI ȘI INTERNELOR</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INSPECTORATUL GENERAL AL POLIȚIEI ROMÂNE</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w:t>
      </w:r>
    </w:p>
    <w:tbl>
      <w:tblPr>
        <w:tblW w:w="9176" w:type="dxa"/>
        <w:tblInd w:w="72" w:type="dxa"/>
        <w:tblCellMar>
          <w:left w:w="0" w:type="dxa"/>
          <w:right w:w="0" w:type="dxa"/>
        </w:tblCellMar>
        <w:tblLook w:val="04A0" w:firstRow="1" w:lastRow="0" w:firstColumn="1" w:lastColumn="0" w:noHBand="0" w:noVBand="1"/>
      </w:tblPr>
      <w:tblGrid>
        <w:gridCol w:w="9176"/>
      </w:tblGrid>
      <w:tr w:rsidR="00D60220" w:rsidRPr="00D60220" w:rsidTr="00D60220">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D60220" w:rsidRPr="00D60220" w:rsidRDefault="00D60220" w:rsidP="00D60220">
            <w:pPr>
              <w:spacing w:after="0" w:line="240" w:lineRule="auto"/>
              <w:rPr>
                <w:rFonts w:eastAsia="Times New Roman" w:cstheme="minorHAnsi"/>
                <w:color w:val="000000"/>
                <w:sz w:val="24"/>
                <w:szCs w:val="24"/>
              </w:rPr>
            </w:pPr>
            <w:r w:rsidRPr="00D60220">
              <w:rPr>
                <w:rFonts w:eastAsia="Times New Roman" w:cstheme="minorHAnsi"/>
                <w:color w:val="000000"/>
                <w:sz w:val="24"/>
                <w:szCs w:val="24"/>
              </w:rPr>
              <w:t>stema</w:t>
            </w:r>
          </w:p>
          <w:p w:rsidR="00D60220" w:rsidRPr="00D60220" w:rsidRDefault="00D60220" w:rsidP="00D60220">
            <w:pPr>
              <w:spacing w:after="0" w:line="240" w:lineRule="auto"/>
              <w:rPr>
                <w:rFonts w:eastAsia="Times New Roman" w:cstheme="minorHAnsi"/>
                <w:color w:val="000000"/>
                <w:sz w:val="24"/>
                <w:szCs w:val="24"/>
              </w:rPr>
            </w:pP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p>
        </w:tc>
      </w:tr>
    </w:tbl>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LICENȚĂ DE FUNCȚIONARE</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xml:space="preserve">    În baza prevederilor </w:t>
      </w:r>
      <w:hyperlink r:id="rId20" w:history="1">
        <w:r w:rsidRPr="00D60220">
          <w:rPr>
            <w:rFonts w:eastAsia="Times New Roman" w:cstheme="minorHAnsi"/>
            <w:color w:val="386897"/>
            <w:sz w:val="23"/>
            <w:szCs w:val="23"/>
            <w:u w:val="single"/>
            <w:bdr w:val="none" w:sz="0" w:space="0" w:color="auto" w:frame="1"/>
            <w:shd w:val="clear" w:color="auto" w:fill="FFFFFF"/>
          </w:rPr>
          <w:t>art. 2 alin. (1) din Legea nr. 329/2003</w:t>
        </w:r>
      </w:hyperlink>
      <w:r w:rsidRPr="00D60220">
        <w:rPr>
          <w:rFonts w:eastAsia="Times New Roman" w:cstheme="minorHAnsi"/>
          <w:color w:val="000000"/>
          <w:sz w:val="23"/>
          <w:szCs w:val="23"/>
          <w:bdr w:val="none" w:sz="0" w:space="0" w:color="auto" w:frame="1"/>
          <w:shd w:val="clear" w:color="auto" w:fill="FFFFFF"/>
        </w:rPr>
        <w:t xml:space="preserve"> privind</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exercitarea profesiei de detectiv particular, cu modificările și completările</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ulterioare, se autorizează funcționarea .............(denumirea societății</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comerciale/a cabinetului individual)......., înregistrată/înregistrat la</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lastRenderedPageBreak/>
        <w:t>  ............. cu codul unic de înregistrare ........, cu sediul în ........,</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str. ...... nr. ..., bl. ...., sc. ...., ap. ...., sectorul/județul ...... .</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Inspectorul general</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al Inspectoratului General al Poliției Române,</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color w:val="000000"/>
          <w:sz w:val="23"/>
          <w:szCs w:val="23"/>
          <w:bdr w:val="none" w:sz="0" w:space="0" w:color="auto" w:frame="1"/>
          <w:shd w:val="clear" w:color="auto" w:fill="FFFFFF"/>
        </w:rPr>
        <w:t>        Data eliberării .......  Seria ..... numărul ........</w:t>
      </w:r>
    </w:p>
    <w:p w:rsidR="00D60220" w:rsidRPr="00D60220" w:rsidRDefault="00D60220" w:rsidP="00D60220">
      <w:pPr>
        <w:spacing w:after="0" w:line="240" w:lineRule="auto"/>
        <w:ind w:left="72" w:right="72"/>
        <w:textAlignment w:val="baseline"/>
        <w:rPr>
          <w:rFonts w:eastAsia="Times New Roman" w:cstheme="minorHAnsi"/>
          <w:color w:val="000000"/>
          <w:sz w:val="23"/>
          <w:szCs w:val="23"/>
          <w:bdr w:val="none" w:sz="0" w:space="0" w:color="auto" w:frame="1"/>
          <w:shd w:val="clear" w:color="auto" w:fill="FFFFFF"/>
        </w:rPr>
      </w:pPr>
      <w:r w:rsidRPr="00D60220">
        <w:rPr>
          <w:rFonts w:eastAsia="Times New Roman" w:cstheme="minorHAnsi"/>
          <w:b/>
          <w:bCs/>
          <w:color w:val="00008B"/>
          <w:sz w:val="17"/>
          <w:szCs w:val="17"/>
          <w:bdr w:val="none" w:sz="0" w:space="0" w:color="auto" w:frame="1"/>
          <w:shd w:val="clear" w:color="auto" w:fill="FFFFFF"/>
        </w:rPr>
        <w:t>Anexa nr.2</w:t>
      </w:r>
      <w:r w:rsidRPr="00D60220">
        <w:rPr>
          <w:rFonts w:eastAsia="Times New Roman" w:cstheme="minorHAnsi"/>
          <w:color w:val="000000"/>
          <w:sz w:val="23"/>
          <w:szCs w:val="23"/>
          <w:bdr w:val="none" w:sz="0" w:space="0" w:color="auto" w:frame="1"/>
          <w:shd w:val="clear" w:color="auto" w:fill="FFFFFF"/>
        </w:rPr>
        <w:t>la norme</w:t>
      </w:r>
      <w:r w:rsidRPr="00D60220">
        <w:rPr>
          <w:rFonts w:eastAsia="Times New Roman" w:cstheme="minorHAnsi"/>
          <w:color w:val="000000"/>
          <w:sz w:val="18"/>
          <w:szCs w:val="18"/>
          <w:bdr w:val="none" w:sz="0" w:space="0" w:color="auto" w:frame="1"/>
          <w:shd w:val="clear" w:color="auto" w:fill="FFFFFF"/>
        </w:rPr>
        <w:t xml:space="preserve">    MINISTERUL ADMINISTRAȚIEI ȘI INTERNELOR    INSPECTORATUL GENERAL AL POLIȚIEI ROMÂNE      ...................................         (unitatea de poliție emitentă)                     ATESTAT DE DETECTIV PARTICULAR    În urma promovării examenului profesional și în baza prevederilor </w:t>
      </w:r>
      <w:r w:rsidRPr="00D60220">
        <w:rPr>
          <w:rFonts w:eastAsia="Times New Roman" w:cstheme="minorHAnsi"/>
          <w:color w:val="006400"/>
          <w:sz w:val="18"/>
          <w:szCs w:val="18"/>
          <w:u w:val="single"/>
          <w:bdr w:val="none" w:sz="0" w:space="0" w:color="auto" w:frame="1"/>
          <w:shd w:val="clear" w:color="auto" w:fill="FFFFFF"/>
        </w:rPr>
        <w:t>art. 7</w:t>
      </w:r>
      <w:r w:rsidRPr="00D60220">
        <w:rPr>
          <w:rFonts w:eastAsia="Times New Roman" w:cstheme="minorHAnsi"/>
          <w:color w:val="000000"/>
          <w:sz w:val="18"/>
          <w:szCs w:val="18"/>
          <w:bdr w:val="none" w:sz="0" w:space="0" w:color="auto" w:frame="1"/>
          <w:shd w:val="clear" w:color="auto" w:fill="FFFFFF"/>
        </w:rPr>
        <w:t xml:space="preserve">  alin. (3) din </w:t>
      </w:r>
      <w:hyperlink r:id="rId21" w:history="1">
        <w:r w:rsidRPr="00D60220">
          <w:rPr>
            <w:rFonts w:eastAsia="Times New Roman" w:cstheme="minorHAnsi"/>
            <w:color w:val="386897"/>
            <w:sz w:val="18"/>
            <w:szCs w:val="18"/>
            <w:u w:val="single"/>
            <w:bdr w:val="none" w:sz="0" w:space="0" w:color="auto" w:frame="1"/>
            <w:shd w:val="clear" w:color="auto" w:fill="FFFFFF"/>
          </w:rPr>
          <w:t>Legea nr. 329/2003</w:t>
        </w:r>
      </w:hyperlink>
      <w:r w:rsidRPr="00D60220">
        <w:rPr>
          <w:rFonts w:eastAsia="Times New Roman" w:cstheme="minorHAnsi"/>
          <w:color w:val="000000"/>
          <w:sz w:val="18"/>
          <w:szCs w:val="18"/>
          <w:bdr w:val="none" w:sz="0" w:space="0" w:color="auto" w:frame="1"/>
          <w:shd w:val="clear" w:color="auto" w:fill="FFFFFF"/>
        </w:rPr>
        <w:t xml:space="preserve"> privind exercitarea profesiei de detectiv  particular, cu modificările și completările ulterioare, se eliberează  domnului/doamnei ............, CNP ......., prezentul atestat prin care  se confirmă calitatea de detectiv particular.    Prezentul atestat conferă titularului toate drepturile prevăzute de lege.                Șeful unității de poliție emitente,                ...................................          Data eliberării ....... Seria ...... numărul .......</w:t>
      </w:r>
      <w:r w:rsidRPr="00D60220">
        <w:rPr>
          <w:rFonts w:eastAsia="Times New Roman" w:cstheme="minorHAnsi"/>
          <w:b/>
          <w:bCs/>
          <w:color w:val="00008B"/>
          <w:sz w:val="17"/>
          <w:szCs w:val="17"/>
          <w:bdr w:val="none" w:sz="0" w:space="0" w:color="auto" w:frame="1"/>
          <w:shd w:val="clear" w:color="auto" w:fill="FFFFFF"/>
        </w:rPr>
        <w:t>Anexa nr. 3</w:t>
      </w:r>
      <w:r w:rsidRPr="00D60220">
        <w:rPr>
          <w:rFonts w:eastAsia="Times New Roman" w:cstheme="minorHAnsi"/>
          <w:color w:val="000000"/>
          <w:sz w:val="23"/>
          <w:szCs w:val="23"/>
          <w:bdr w:val="none" w:sz="0" w:space="0" w:color="auto" w:frame="1"/>
          <w:shd w:val="clear" w:color="auto" w:fill="FFFFFF"/>
        </w:rPr>
        <w:t>la norme</w:t>
      </w:r>
      <w:r w:rsidRPr="00D60220">
        <w:rPr>
          <w:rFonts w:eastAsia="Times New Roman" w:cstheme="minorHAnsi"/>
          <w:color w:val="000000"/>
          <w:sz w:val="18"/>
          <w:szCs w:val="18"/>
          <w:bdr w:val="none" w:sz="0" w:space="0" w:color="auto" w:frame="1"/>
          <w:shd w:val="clear" w:color="auto" w:fill="FFFFFF"/>
        </w:rPr>
        <w:t>    MINISTERUL ADMINISTRAȚIEI ȘI INTERNELOR    INSPECTORATUL GENERAL AL POLIȚIEI ROMÂNE     .......................................        (unitatea de poliție emitentă)                          Numele și prenumele polițistului (în clar)                                          Semnătura                                      ....................                                  DECLARAȚIE    Date de identificare:    - numele ......................................................;    - prenumele ...................................................;    - prenumele părinților ........................................;    - anul, luna și ziua nașterii .................................;    - localitatea/țara ............................................;    - domiciliul (localitatea, strada, nr., țara) .................;    - seria și numărul pașaportului ...............................;    - seria și numărul legitimației de serviciu ...................;    - societatea de detectivi particulari emitentă ................;    ...............................................................;    - locul și perioada în care efectuează investigațiile .........;    ..............................................................               Semnătura                      Data               .........                  ...........</w:t>
      </w:r>
      <w:r w:rsidRPr="00D60220">
        <w:rPr>
          <w:rFonts w:eastAsia="Times New Roman" w:cstheme="minorHAnsi"/>
          <w:color w:val="000000"/>
          <w:sz w:val="23"/>
          <w:szCs w:val="23"/>
          <w:bdr w:val="none" w:sz="0" w:space="0" w:color="auto" w:frame="1"/>
          <w:shd w:val="clear" w:color="auto" w:fill="FFFFFF"/>
        </w:rPr>
        <w:t>NOTĂ:O dată cu completarea declarației se va depune de către detectivul particular și o copie xerox a legitimației de serviciu.------------</w:t>
      </w:r>
    </w:p>
    <w:p w:rsidR="00D834BA" w:rsidRPr="00D60220" w:rsidRDefault="00D834BA">
      <w:pPr>
        <w:rPr>
          <w:rFonts w:cstheme="minorHAnsi"/>
        </w:rPr>
      </w:pPr>
    </w:p>
    <w:sectPr w:rsidR="00D834BA" w:rsidRPr="00D6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B1"/>
    <w:rsid w:val="00A318B1"/>
    <w:rsid w:val="00D60220"/>
    <w:rsid w:val="00D8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98D21-4BD6-4DCA-A691-FA13EA3E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D60220"/>
  </w:style>
  <w:style w:type="character" w:customStyle="1" w:styleId="shdr">
    <w:name w:val="s_hdr"/>
    <w:basedOn w:val="DefaultParagraphFont"/>
    <w:rsid w:val="00D60220"/>
  </w:style>
  <w:style w:type="character" w:styleId="Hyperlink">
    <w:name w:val="Hyperlink"/>
    <w:basedOn w:val="DefaultParagraphFont"/>
    <w:uiPriority w:val="99"/>
    <w:semiHidden/>
    <w:unhideWhenUsed/>
    <w:rsid w:val="00D60220"/>
    <w:rPr>
      <w:color w:val="0000FF"/>
      <w:u w:val="single"/>
    </w:rPr>
  </w:style>
  <w:style w:type="character" w:customStyle="1" w:styleId="semtttl">
    <w:name w:val="s_emt_ttl"/>
    <w:basedOn w:val="DefaultParagraphFont"/>
    <w:rsid w:val="00D60220"/>
  </w:style>
  <w:style w:type="character" w:customStyle="1" w:styleId="semtbdy">
    <w:name w:val="s_emt_bdy"/>
    <w:basedOn w:val="DefaultParagraphFont"/>
    <w:rsid w:val="00D60220"/>
  </w:style>
  <w:style w:type="character" w:customStyle="1" w:styleId="spubttl">
    <w:name w:val="s_pub_ttl"/>
    <w:basedOn w:val="DefaultParagraphFont"/>
    <w:rsid w:val="00D60220"/>
  </w:style>
  <w:style w:type="character" w:customStyle="1" w:styleId="spubbdy">
    <w:name w:val="s_pub_bdy"/>
    <w:basedOn w:val="DefaultParagraphFont"/>
    <w:rsid w:val="00D60220"/>
  </w:style>
  <w:style w:type="character" w:customStyle="1" w:styleId="sntattl">
    <w:name w:val="s_nta_ttl"/>
    <w:basedOn w:val="DefaultParagraphFont"/>
    <w:rsid w:val="00D60220"/>
  </w:style>
  <w:style w:type="character" w:customStyle="1" w:styleId="sntapar">
    <w:name w:val="s_nta_par"/>
    <w:basedOn w:val="DefaultParagraphFont"/>
    <w:rsid w:val="00D60220"/>
  </w:style>
  <w:style w:type="character" w:customStyle="1" w:styleId="spct">
    <w:name w:val="s_pct"/>
    <w:basedOn w:val="DefaultParagraphFont"/>
    <w:rsid w:val="00D60220"/>
  </w:style>
  <w:style w:type="character" w:customStyle="1" w:styleId="spctttl">
    <w:name w:val="s_pct_ttl"/>
    <w:basedOn w:val="DefaultParagraphFont"/>
    <w:rsid w:val="00D60220"/>
  </w:style>
  <w:style w:type="character" w:customStyle="1" w:styleId="spctbdy">
    <w:name w:val="s_pct_bdy"/>
    <w:basedOn w:val="DefaultParagraphFont"/>
    <w:rsid w:val="00D60220"/>
  </w:style>
  <w:style w:type="character" w:customStyle="1" w:styleId="sartttl">
    <w:name w:val="s_art_ttl"/>
    <w:basedOn w:val="DefaultParagraphFont"/>
    <w:rsid w:val="00D60220"/>
  </w:style>
  <w:style w:type="character" w:customStyle="1" w:styleId="saln">
    <w:name w:val="s_aln"/>
    <w:basedOn w:val="DefaultParagraphFont"/>
    <w:rsid w:val="00D60220"/>
  </w:style>
  <w:style w:type="character" w:customStyle="1" w:styleId="salnttl">
    <w:name w:val="s_aln_ttl"/>
    <w:basedOn w:val="DefaultParagraphFont"/>
    <w:rsid w:val="00D60220"/>
  </w:style>
  <w:style w:type="character" w:customStyle="1" w:styleId="salnbdy">
    <w:name w:val="s_aln_bdy"/>
    <w:basedOn w:val="DefaultParagraphFont"/>
    <w:rsid w:val="00D60220"/>
  </w:style>
  <w:style w:type="character" w:customStyle="1" w:styleId="slit">
    <w:name w:val="s_lit"/>
    <w:basedOn w:val="DefaultParagraphFont"/>
    <w:rsid w:val="00D60220"/>
  </w:style>
  <w:style w:type="character" w:customStyle="1" w:styleId="slitttl">
    <w:name w:val="s_lit_ttl"/>
    <w:basedOn w:val="DefaultParagraphFont"/>
    <w:rsid w:val="00D60220"/>
  </w:style>
  <w:style w:type="character" w:customStyle="1" w:styleId="slitbdy">
    <w:name w:val="s_lit_bdy"/>
    <w:basedOn w:val="DefaultParagraphFont"/>
    <w:rsid w:val="00D60220"/>
  </w:style>
  <w:style w:type="character" w:customStyle="1" w:styleId="spar">
    <w:name w:val="s_par"/>
    <w:basedOn w:val="DefaultParagraphFont"/>
    <w:rsid w:val="00D60220"/>
  </w:style>
  <w:style w:type="character" w:customStyle="1" w:styleId="slgi">
    <w:name w:val="s_lgi"/>
    <w:basedOn w:val="DefaultParagraphFont"/>
    <w:rsid w:val="00D60220"/>
  </w:style>
  <w:style w:type="character" w:customStyle="1" w:styleId="sanxttl">
    <w:name w:val="s_anx_ttl"/>
    <w:basedOn w:val="DefaultParagraphFont"/>
    <w:rsid w:val="00D60220"/>
  </w:style>
  <w:style w:type="character" w:customStyle="1" w:styleId="sanxbdy">
    <w:name w:val="s_anx_bdy"/>
    <w:basedOn w:val="DefaultParagraphFont"/>
    <w:rsid w:val="00D6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5306">
      <w:bodyDiv w:val="1"/>
      <w:marLeft w:val="0"/>
      <w:marRight w:val="0"/>
      <w:marTop w:val="0"/>
      <w:marBottom w:val="0"/>
      <w:divBdr>
        <w:top w:val="none" w:sz="0" w:space="0" w:color="auto"/>
        <w:left w:val="none" w:sz="0" w:space="0" w:color="auto"/>
        <w:bottom w:val="none" w:sz="0" w:space="0" w:color="auto"/>
        <w:right w:val="none" w:sz="0" w:space="0" w:color="auto"/>
      </w:divBdr>
      <w:divsChild>
        <w:div w:id="151871252">
          <w:marLeft w:val="0"/>
          <w:marRight w:val="0"/>
          <w:marTop w:val="0"/>
          <w:marBottom w:val="0"/>
          <w:divBdr>
            <w:top w:val="none" w:sz="0" w:space="0" w:color="auto"/>
            <w:left w:val="none" w:sz="0" w:space="0" w:color="auto"/>
            <w:bottom w:val="none" w:sz="0" w:space="0" w:color="auto"/>
            <w:right w:val="none" w:sz="0" w:space="0" w:color="auto"/>
          </w:divBdr>
          <w:divsChild>
            <w:div w:id="1971741152">
              <w:marLeft w:val="0"/>
              <w:marRight w:val="0"/>
              <w:marTop w:val="0"/>
              <w:marBottom w:val="0"/>
              <w:divBdr>
                <w:top w:val="none" w:sz="0" w:space="0" w:color="auto"/>
                <w:left w:val="none" w:sz="0" w:space="0" w:color="auto"/>
                <w:bottom w:val="none" w:sz="0" w:space="0" w:color="auto"/>
                <w:right w:val="none" w:sz="0" w:space="0" w:color="auto"/>
              </w:divBdr>
            </w:div>
            <w:div w:id="2121610034">
              <w:marLeft w:val="0"/>
              <w:marRight w:val="0"/>
              <w:marTop w:val="0"/>
              <w:marBottom w:val="0"/>
              <w:divBdr>
                <w:top w:val="none" w:sz="0" w:space="0" w:color="auto"/>
                <w:left w:val="none" w:sz="0" w:space="0" w:color="auto"/>
                <w:bottom w:val="none" w:sz="0" w:space="0" w:color="auto"/>
                <w:right w:val="none" w:sz="0" w:space="0" w:color="auto"/>
              </w:divBdr>
            </w:div>
            <w:div w:id="884637165">
              <w:marLeft w:val="0"/>
              <w:marRight w:val="0"/>
              <w:marTop w:val="0"/>
              <w:marBottom w:val="0"/>
              <w:divBdr>
                <w:top w:val="none" w:sz="0" w:space="0" w:color="auto"/>
                <w:left w:val="none" w:sz="0" w:space="0" w:color="auto"/>
                <w:bottom w:val="none" w:sz="0" w:space="0" w:color="auto"/>
                <w:right w:val="none" w:sz="0" w:space="0" w:color="auto"/>
              </w:divBdr>
              <w:divsChild>
                <w:div w:id="566771430">
                  <w:marLeft w:val="0"/>
                  <w:marRight w:val="0"/>
                  <w:marTop w:val="0"/>
                  <w:marBottom w:val="0"/>
                  <w:divBdr>
                    <w:top w:val="none" w:sz="0" w:space="0" w:color="auto"/>
                    <w:left w:val="none" w:sz="0" w:space="0" w:color="auto"/>
                    <w:bottom w:val="none" w:sz="0" w:space="0" w:color="auto"/>
                    <w:right w:val="none" w:sz="0" w:space="0" w:color="auto"/>
                  </w:divBdr>
                </w:div>
                <w:div w:id="941107636">
                  <w:marLeft w:val="0"/>
                  <w:marRight w:val="0"/>
                  <w:marTop w:val="0"/>
                  <w:marBottom w:val="0"/>
                  <w:divBdr>
                    <w:top w:val="none" w:sz="0" w:space="0" w:color="auto"/>
                    <w:left w:val="none" w:sz="0" w:space="0" w:color="auto"/>
                    <w:bottom w:val="none" w:sz="0" w:space="0" w:color="auto"/>
                    <w:right w:val="none" w:sz="0" w:space="0" w:color="auto"/>
                  </w:divBdr>
                </w:div>
                <w:div w:id="1723559519">
                  <w:marLeft w:val="0"/>
                  <w:marRight w:val="0"/>
                  <w:marTop w:val="0"/>
                  <w:marBottom w:val="0"/>
                  <w:divBdr>
                    <w:top w:val="none" w:sz="0" w:space="0" w:color="auto"/>
                    <w:left w:val="none" w:sz="0" w:space="0" w:color="auto"/>
                    <w:bottom w:val="none" w:sz="0" w:space="0" w:color="auto"/>
                    <w:right w:val="none" w:sz="0" w:space="0" w:color="auto"/>
                  </w:divBdr>
                </w:div>
                <w:div w:id="1560943345">
                  <w:marLeft w:val="0"/>
                  <w:marRight w:val="0"/>
                  <w:marTop w:val="0"/>
                  <w:marBottom w:val="0"/>
                  <w:divBdr>
                    <w:top w:val="none" w:sz="0" w:space="0" w:color="auto"/>
                    <w:left w:val="none" w:sz="0" w:space="0" w:color="auto"/>
                    <w:bottom w:val="none" w:sz="0" w:space="0" w:color="auto"/>
                    <w:right w:val="none" w:sz="0" w:space="0" w:color="auto"/>
                  </w:divBdr>
                </w:div>
                <w:div w:id="462693783">
                  <w:marLeft w:val="0"/>
                  <w:marRight w:val="0"/>
                  <w:marTop w:val="0"/>
                  <w:marBottom w:val="0"/>
                  <w:divBdr>
                    <w:top w:val="none" w:sz="0" w:space="0" w:color="auto"/>
                    <w:left w:val="none" w:sz="0" w:space="0" w:color="auto"/>
                    <w:bottom w:val="none" w:sz="0" w:space="0" w:color="auto"/>
                    <w:right w:val="none" w:sz="0" w:space="0" w:color="auto"/>
                  </w:divBdr>
                </w:div>
                <w:div w:id="622229721">
                  <w:marLeft w:val="0"/>
                  <w:marRight w:val="0"/>
                  <w:marTop w:val="0"/>
                  <w:marBottom w:val="0"/>
                  <w:divBdr>
                    <w:top w:val="none" w:sz="0" w:space="0" w:color="auto"/>
                    <w:left w:val="none" w:sz="0" w:space="0" w:color="auto"/>
                    <w:bottom w:val="none" w:sz="0" w:space="0" w:color="auto"/>
                    <w:right w:val="none" w:sz="0" w:space="0" w:color="auto"/>
                  </w:divBdr>
                </w:div>
                <w:div w:id="908273912">
                  <w:marLeft w:val="0"/>
                  <w:marRight w:val="0"/>
                  <w:marTop w:val="0"/>
                  <w:marBottom w:val="0"/>
                  <w:divBdr>
                    <w:top w:val="none" w:sz="0" w:space="0" w:color="auto"/>
                    <w:left w:val="none" w:sz="0" w:space="0" w:color="auto"/>
                    <w:bottom w:val="none" w:sz="0" w:space="0" w:color="auto"/>
                    <w:right w:val="none" w:sz="0" w:space="0" w:color="auto"/>
                  </w:divBdr>
                </w:div>
                <w:div w:id="1323001110">
                  <w:marLeft w:val="0"/>
                  <w:marRight w:val="0"/>
                  <w:marTop w:val="0"/>
                  <w:marBottom w:val="0"/>
                  <w:divBdr>
                    <w:top w:val="none" w:sz="0" w:space="0" w:color="auto"/>
                    <w:left w:val="none" w:sz="0" w:space="0" w:color="auto"/>
                    <w:bottom w:val="none" w:sz="0" w:space="0" w:color="auto"/>
                    <w:right w:val="none" w:sz="0" w:space="0" w:color="auto"/>
                  </w:divBdr>
                </w:div>
                <w:div w:id="854341297">
                  <w:marLeft w:val="0"/>
                  <w:marRight w:val="0"/>
                  <w:marTop w:val="0"/>
                  <w:marBottom w:val="0"/>
                  <w:divBdr>
                    <w:top w:val="none" w:sz="0" w:space="0" w:color="auto"/>
                    <w:left w:val="none" w:sz="0" w:space="0" w:color="auto"/>
                    <w:bottom w:val="none" w:sz="0" w:space="0" w:color="auto"/>
                    <w:right w:val="none" w:sz="0" w:space="0" w:color="auto"/>
                  </w:divBdr>
                </w:div>
                <w:div w:id="752975762">
                  <w:marLeft w:val="0"/>
                  <w:marRight w:val="0"/>
                  <w:marTop w:val="0"/>
                  <w:marBottom w:val="0"/>
                  <w:divBdr>
                    <w:top w:val="none" w:sz="0" w:space="0" w:color="auto"/>
                    <w:left w:val="none" w:sz="0" w:space="0" w:color="auto"/>
                    <w:bottom w:val="none" w:sz="0" w:space="0" w:color="auto"/>
                    <w:right w:val="none" w:sz="0" w:space="0" w:color="auto"/>
                  </w:divBdr>
                </w:div>
                <w:div w:id="1020281940">
                  <w:marLeft w:val="0"/>
                  <w:marRight w:val="0"/>
                  <w:marTop w:val="0"/>
                  <w:marBottom w:val="0"/>
                  <w:divBdr>
                    <w:top w:val="none" w:sz="0" w:space="0" w:color="auto"/>
                    <w:left w:val="none" w:sz="0" w:space="0" w:color="auto"/>
                    <w:bottom w:val="none" w:sz="0" w:space="0" w:color="auto"/>
                    <w:right w:val="none" w:sz="0" w:space="0" w:color="auto"/>
                  </w:divBdr>
                </w:div>
                <w:div w:id="18022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93959" TargetMode="External"/><Relationship Id="rId13" Type="http://schemas.openxmlformats.org/officeDocument/2006/relationships/hyperlink" Target="http://legislatie.just.ro/Public/DetaliiDocumentAfis/191041" TargetMode="External"/><Relationship Id="rId18" Type="http://schemas.openxmlformats.org/officeDocument/2006/relationships/hyperlink" Target="http://legislatie.just.ro/Public/DetaliiDocumentAfis/191041" TargetMode="External"/><Relationship Id="rId3" Type="http://schemas.openxmlformats.org/officeDocument/2006/relationships/webSettings" Target="webSettings.xml"/><Relationship Id="rId21" Type="http://schemas.openxmlformats.org/officeDocument/2006/relationships/hyperlink" Target="http://legislatie.just.ro/Public/DetaliiDocumentAfis/81778" TargetMode="External"/><Relationship Id="rId7" Type="http://schemas.openxmlformats.org/officeDocument/2006/relationships/hyperlink" Target="http://legislatie.just.ro/Public/DetaliiDocumentAfis/193959" TargetMode="External"/><Relationship Id="rId12" Type="http://schemas.openxmlformats.org/officeDocument/2006/relationships/hyperlink" Target="http://legislatie.just.ro/Public/DetaliiDocumentAfis/193959" TargetMode="External"/><Relationship Id="rId17" Type="http://schemas.openxmlformats.org/officeDocument/2006/relationships/hyperlink" Target="http://legislatie.just.ro/Public/DetaliiDocumentAfis/191041" TargetMode="External"/><Relationship Id="rId2" Type="http://schemas.openxmlformats.org/officeDocument/2006/relationships/settings" Target="settings.xml"/><Relationship Id="rId16" Type="http://schemas.openxmlformats.org/officeDocument/2006/relationships/hyperlink" Target="http://legislatie.just.ro/Public/DetaliiDocumentAfis/193959" TargetMode="External"/><Relationship Id="rId20" Type="http://schemas.openxmlformats.org/officeDocument/2006/relationships/hyperlink" Target="http://legislatie.just.ro/Public/DetaliiDocumentAfis/81778" TargetMode="External"/><Relationship Id="rId1" Type="http://schemas.openxmlformats.org/officeDocument/2006/relationships/styles" Target="styles.xml"/><Relationship Id="rId6" Type="http://schemas.openxmlformats.org/officeDocument/2006/relationships/hyperlink" Target="http://legislatie.just.ro/Public/DetaliiDocumentAfis/81778" TargetMode="External"/><Relationship Id="rId11" Type="http://schemas.openxmlformats.org/officeDocument/2006/relationships/hyperlink" Target="http://legislatie.just.ro/Public/DetaliiDocumentAfis/193959" TargetMode="External"/><Relationship Id="rId5" Type="http://schemas.openxmlformats.org/officeDocument/2006/relationships/hyperlink" Target="http://legislatie.just.ro/Public/DetaliiDocumentAfis/56151" TargetMode="External"/><Relationship Id="rId15" Type="http://schemas.openxmlformats.org/officeDocument/2006/relationships/hyperlink" Target="http://legislatie.just.ro/Public/DetaliiDocumentAfis/45168" TargetMode="External"/><Relationship Id="rId23" Type="http://schemas.openxmlformats.org/officeDocument/2006/relationships/theme" Target="theme/theme1.xml"/><Relationship Id="rId10" Type="http://schemas.openxmlformats.org/officeDocument/2006/relationships/hyperlink" Target="http://legislatie.just.ro/Public/DetaliiDocumentAfis/193959" TargetMode="External"/><Relationship Id="rId19" Type="http://schemas.openxmlformats.org/officeDocument/2006/relationships/hyperlink" Target="http://legislatie.just.ro/Public/DetaliiDocumentAfis/193959" TargetMode="External"/><Relationship Id="rId4" Type="http://schemas.openxmlformats.org/officeDocument/2006/relationships/hyperlink" Target="http://legislatie.just.ro/Public/DetaliiDocumentAfis/45168" TargetMode="External"/><Relationship Id="rId9" Type="http://schemas.openxmlformats.org/officeDocument/2006/relationships/hyperlink" Target="http://legislatie.just.ro/Public/DetaliiDocumentAfis/193959" TargetMode="External"/><Relationship Id="rId14" Type="http://schemas.openxmlformats.org/officeDocument/2006/relationships/hyperlink" Target="http://legislatie.just.ro/Public/DetaliiDocumentAfis/1939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5029</Words>
  <Characters>28666</Characters>
  <Application>Microsoft Office Word</Application>
  <DocSecurity>0</DocSecurity>
  <Lines>238</Lines>
  <Paragraphs>67</Paragraphs>
  <ScaleCrop>false</ScaleCrop>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stancioiudan@yahoo.com</dc:creator>
  <cp:keywords/>
  <dc:description/>
  <cp:lastModifiedBy>stancioiudan@yahoo.com</cp:lastModifiedBy>
  <cp:revision>2</cp:revision>
  <dcterms:created xsi:type="dcterms:W3CDTF">2020-03-19T08:07:00Z</dcterms:created>
  <dcterms:modified xsi:type="dcterms:W3CDTF">2020-03-19T08:08:00Z</dcterms:modified>
</cp:coreProperties>
</file>